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4A679" w14:textId="0ED2344A" w:rsidR="008121B7" w:rsidRPr="005A6F5F" w:rsidRDefault="008121B7" w:rsidP="008121B7">
      <w:pPr>
        <w:rPr>
          <w:rFonts w:ascii="Times New Roman" w:hAnsi="Times New Roman" w:cs="Times New Roman"/>
          <w:b/>
          <w:bCs/>
          <w:sz w:val="20"/>
          <w:szCs w:val="20"/>
        </w:rPr>
      </w:pPr>
      <w:bookmarkStart w:id="0" w:name="_GoBack"/>
      <w:bookmarkEnd w:id="0"/>
      <w:r w:rsidRPr="005A6F5F">
        <w:rPr>
          <w:rFonts w:ascii="Times New Roman" w:hAnsi="Times New Roman" w:cs="Times New Roman"/>
          <w:b/>
          <w:bCs/>
          <w:sz w:val="20"/>
          <w:szCs w:val="20"/>
        </w:rPr>
        <w:t xml:space="preserve">S.17.01 - Non-life Technical Provisions </w:t>
      </w:r>
    </w:p>
    <w:p w14:paraId="35A3399D" w14:textId="77777777" w:rsidR="008121B7" w:rsidRPr="005A6F5F" w:rsidRDefault="008121B7">
      <w:pPr>
        <w:rPr>
          <w:rFonts w:ascii="Times New Roman" w:hAnsi="Times New Roman" w:cs="Times New Roman"/>
          <w:sz w:val="20"/>
          <w:szCs w:val="20"/>
        </w:rPr>
      </w:pPr>
      <w:r w:rsidRPr="005A6F5F">
        <w:rPr>
          <w:rFonts w:ascii="Times New Roman" w:hAnsi="Times New Roman" w:cs="Times New Roman"/>
          <w:sz w:val="20"/>
          <w:szCs w:val="20"/>
        </w:rPr>
        <w:t>General comments</w:t>
      </w:r>
    </w:p>
    <w:p w14:paraId="51E604B7" w14:textId="77777777" w:rsidR="00DF5549" w:rsidRPr="001C5ED3" w:rsidRDefault="00DF5549" w:rsidP="004871CE">
      <w:pPr>
        <w:jc w:val="both"/>
        <w:rPr>
          <w:rFonts w:ascii="Times New Roman" w:hAnsi="Times New Roman" w:cs="Times New Roman"/>
          <w:sz w:val="20"/>
          <w:szCs w:val="20"/>
        </w:rPr>
      </w:pPr>
      <w:r w:rsidRPr="00F5546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04FC1AB" w14:textId="13376DEE" w:rsidR="00A278C6" w:rsidRPr="001C5ED3"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This annex relates to quarterly and annual submission of information for individual entities</w:t>
      </w:r>
      <w:r w:rsidR="00C25687" w:rsidRPr="00AE1434">
        <w:rPr>
          <w:rFonts w:ascii="Times New Roman" w:hAnsi="Times New Roman" w:cs="Times New Roman"/>
          <w:sz w:val="20"/>
          <w:szCs w:val="20"/>
        </w:rPr>
        <w:t>, ring fenced-funds, matching adjustment portfolios and remaining part</w:t>
      </w:r>
      <w:r w:rsidRPr="00F55468">
        <w:rPr>
          <w:rFonts w:ascii="Times New Roman" w:hAnsi="Times New Roman" w:cs="Times New Roman"/>
          <w:sz w:val="20"/>
          <w:szCs w:val="20"/>
          <w:lang w:val="en-US"/>
        </w:rPr>
        <w:t>.</w:t>
      </w:r>
    </w:p>
    <w:p w14:paraId="0EC560CA" w14:textId="160CD3DF" w:rsidR="00A278C6" w:rsidRPr="00E36CEA"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Undertakings may apply simplified </w:t>
      </w:r>
      <w:r w:rsidRPr="00E36CEA">
        <w:rPr>
          <w:rFonts w:ascii="Times New Roman" w:hAnsi="Times New Roman" w:cs="Times New Roman"/>
          <w:sz w:val="20"/>
          <w:szCs w:val="20"/>
          <w:lang w:val="en-US"/>
        </w:rPr>
        <w:t>methods in the quarterly calculation of the technical provisions as referred to in Article 82 of Directive 2009/138/EC</w:t>
      </w:r>
      <w:r w:rsidR="001C5ED3" w:rsidRPr="00E36CEA">
        <w:rPr>
          <w:rFonts w:ascii="Times New Roman" w:hAnsi="Times New Roman" w:cs="Times New Roman"/>
          <w:sz w:val="20"/>
          <w:szCs w:val="20"/>
          <w:lang w:val="en-US"/>
        </w:rPr>
        <w:t xml:space="preserve"> and</w:t>
      </w:r>
      <w:r w:rsidRPr="00E36CEA">
        <w:rPr>
          <w:rFonts w:ascii="Times New Roman" w:hAnsi="Times New Roman" w:cs="Times New Roman"/>
          <w:sz w:val="20"/>
          <w:szCs w:val="20"/>
          <w:lang w:val="en-US"/>
        </w:rPr>
        <w:t xml:space="preserve"> </w:t>
      </w:r>
      <w:r w:rsidR="00D17F15" w:rsidRPr="00E36CEA">
        <w:rPr>
          <w:rFonts w:ascii="Times New Roman" w:hAnsi="Times New Roman" w:cs="Times New Roman"/>
          <w:sz w:val="20"/>
          <w:szCs w:val="20"/>
          <w:lang w:val="en-US"/>
        </w:rPr>
        <w:t>Implementing measures</w:t>
      </w:r>
      <w:r w:rsidRPr="00E36CEA">
        <w:rPr>
          <w:rFonts w:ascii="Times New Roman" w:hAnsi="Times New Roman" w:cs="Times New Roman"/>
          <w:sz w:val="20"/>
          <w:szCs w:val="20"/>
          <w:lang w:val="en-US"/>
        </w:rPr>
        <w:t>.</w:t>
      </w:r>
    </w:p>
    <w:p w14:paraId="4E18B171" w14:textId="3775C451" w:rsidR="008121B7" w:rsidRPr="00E36CEA" w:rsidRDefault="008121B7"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 xml:space="preserve">Line of Business for non-life obligations: The lines of business, referred to in article 80 of the Directive 2009/138/EC, as defined in the Annex I of </w:t>
      </w:r>
      <w:r w:rsidR="00D17F15" w:rsidRPr="00E36CEA">
        <w:rPr>
          <w:rFonts w:ascii="Times New Roman" w:hAnsi="Times New Roman" w:cs="Times New Roman"/>
          <w:sz w:val="20"/>
          <w:szCs w:val="20"/>
          <w:lang w:val="en-US"/>
        </w:rPr>
        <w:t>Implementing measures</w:t>
      </w:r>
      <w:r w:rsidRPr="00E36CEA">
        <w:rPr>
          <w:rFonts w:ascii="Times New Roman" w:hAnsi="Times New Roman" w:cs="Times New Roman"/>
          <w:sz w:val="20"/>
          <w:szCs w:val="20"/>
          <w:lang w:val="en-US"/>
        </w:rPr>
        <w:t xml:space="preserve"> referred to direct business/accepted proportional reinsurance and accepted non-proportional reinsurance.</w:t>
      </w:r>
      <w:r w:rsidR="00A278C6" w:rsidRPr="00E36CEA">
        <w:rPr>
          <w:rFonts w:ascii="Times New Roman" w:hAnsi="Times New Roman" w:cs="Times New Roman"/>
          <w:sz w:val="20"/>
          <w:szCs w:val="20"/>
          <w:lang w:val="en-US"/>
        </w:rPr>
        <w:t xml:space="preserve"> The segmentation shall reflect the nature of the risks underlying the contract (substance), rather than the legal form of the contract (form).</w:t>
      </w:r>
    </w:p>
    <w:p w14:paraId="245C0B07" w14:textId="77777777" w:rsidR="0065795E" w:rsidRPr="005A6F5F" w:rsidRDefault="0065795E"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Health direct insurance business pursued on a non-similar technical basis to life insurance shall be segmented into Non-Life LoB 1 to 3.</w:t>
      </w:r>
      <w:r w:rsidRPr="005A6F5F">
        <w:rPr>
          <w:rFonts w:ascii="Times New Roman" w:hAnsi="Times New Roman" w:cs="Times New Roman"/>
          <w:sz w:val="20"/>
          <w:szCs w:val="20"/>
          <w:lang w:val="en-US"/>
        </w:rPr>
        <w:t xml:space="preserve"> </w:t>
      </w:r>
    </w:p>
    <w:p w14:paraId="7A1FD040" w14:textId="3BF92B1F" w:rsidR="004871CE" w:rsidRDefault="004871CE" w:rsidP="004871CE">
      <w:pPr>
        <w:jc w:val="both"/>
        <w:rPr>
          <w:rFonts w:ascii="Times New Roman" w:hAnsi="Times New Roman" w:cs="Times New Roman"/>
          <w:sz w:val="20"/>
          <w:szCs w:val="20"/>
        </w:rPr>
      </w:pPr>
      <w:r w:rsidRPr="005A6F5F">
        <w:rPr>
          <w:rFonts w:ascii="Times New Roman" w:hAnsi="Times New Roman" w:cs="Times New Roman"/>
          <w:sz w:val="20"/>
          <w:szCs w:val="20"/>
        </w:rPr>
        <w:t xml:space="preserve">Accepted proportional reinsurance </w:t>
      </w:r>
      <w:r w:rsidR="005A6F5F">
        <w:rPr>
          <w:rFonts w:ascii="Times New Roman" w:hAnsi="Times New Roman" w:cs="Times New Roman"/>
          <w:sz w:val="20"/>
          <w:szCs w:val="20"/>
        </w:rPr>
        <w:t>shall</w:t>
      </w:r>
      <w:r w:rsidRPr="005A6F5F">
        <w:rPr>
          <w:rFonts w:ascii="Times New Roman" w:hAnsi="Times New Roman" w:cs="Times New Roman"/>
          <w:sz w:val="20"/>
          <w:szCs w:val="20"/>
        </w:rPr>
        <w:t xml:space="preserve"> be considered together with the direct business in the C0020 to C0130.</w:t>
      </w:r>
    </w:p>
    <w:p w14:paraId="5E0BAD2A" w14:textId="00FF1089" w:rsidR="00F55468" w:rsidRPr="005A6F5F" w:rsidRDefault="00F55468" w:rsidP="004871CE">
      <w:pPr>
        <w:jc w:val="both"/>
        <w:rPr>
          <w:rFonts w:ascii="Times New Roman" w:hAnsi="Times New Roman" w:cs="Times New Roman"/>
          <w:sz w:val="20"/>
          <w:szCs w:val="20"/>
          <w:lang w:val="en-US"/>
        </w:rPr>
      </w:pPr>
      <w:r w:rsidRPr="000E2382">
        <w:rPr>
          <w:rFonts w:ascii="Times New Roman" w:hAnsi="Times New Roman" w:cs="Times New Roman"/>
          <w:sz w:val="20"/>
          <w:szCs w:val="20"/>
        </w:rPr>
        <w:t xml:space="preserve">The information to be reported between R0010 and </w:t>
      </w:r>
      <w:proofErr w:type="gramStart"/>
      <w:r w:rsidRPr="000E2382">
        <w:rPr>
          <w:rFonts w:ascii="Times New Roman" w:hAnsi="Times New Roman" w:cs="Times New Roman"/>
          <w:sz w:val="20"/>
          <w:szCs w:val="20"/>
        </w:rPr>
        <w:t>R0280,</w:t>
      </w:r>
      <w:proofErr w:type="gramEnd"/>
      <w:r w:rsidRPr="000E2382">
        <w:rPr>
          <w:rFonts w:ascii="Times New Roman" w:hAnsi="Times New Roman" w:cs="Times New Roman"/>
          <w:sz w:val="20"/>
          <w:szCs w:val="20"/>
        </w:rPr>
        <w:t xml:space="preserve"> and between R0320 and R0340 shall include the volatility adjustment, the matching adjustment and the interest rate transitional is applicable but shall not include the transitional on technical provisions. The amount of transitional on technical provisions is requested separately.</w:t>
      </w:r>
    </w:p>
    <w:tbl>
      <w:tblPr>
        <w:tblStyle w:val="TableGrid"/>
        <w:tblW w:w="9248" w:type="dxa"/>
        <w:tblInd w:w="216" w:type="dxa"/>
        <w:tblLook w:val="04A0" w:firstRow="1" w:lastRow="0" w:firstColumn="1" w:lastColumn="0" w:noHBand="0" w:noVBand="1"/>
      </w:tblPr>
      <w:tblGrid>
        <w:gridCol w:w="1205"/>
        <w:gridCol w:w="388"/>
        <w:gridCol w:w="2285"/>
        <w:gridCol w:w="550"/>
        <w:gridCol w:w="4598"/>
        <w:gridCol w:w="222"/>
      </w:tblGrid>
      <w:tr w:rsidR="004E2503" w:rsidRPr="005A6F5F" w14:paraId="6A12C021" w14:textId="77777777" w:rsidTr="00F55468">
        <w:trPr>
          <w:gridAfter w:val="1"/>
          <w:wAfter w:w="222" w:type="dxa"/>
          <w:trHeight w:val="361"/>
        </w:trPr>
        <w:tc>
          <w:tcPr>
            <w:tcW w:w="1205" w:type="dxa"/>
            <w:tcBorders>
              <w:top w:val="nil"/>
              <w:left w:val="nil"/>
              <w:bottom w:val="nil"/>
              <w:right w:val="nil"/>
            </w:tcBorders>
            <w:hideMark/>
          </w:tcPr>
          <w:p w14:paraId="0C2FF4A5" w14:textId="0ADD7425" w:rsidR="0014614C" w:rsidRDefault="0014614C" w:rsidP="00F55468">
            <w:pPr>
              <w:jc w:val="both"/>
              <w:rPr>
                <w:rFonts w:ascii="Times New Roman" w:hAnsi="Times New Roman" w:cs="Times New Roman"/>
                <w:b/>
                <w:bCs/>
                <w:sz w:val="20"/>
                <w:szCs w:val="20"/>
              </w:rPr>
            </w:pPr>
            <w:r>
              <w:rPr>
                <w:rFonts w:ascii="Times New Roman" w:hAnsi="Times New Roman" w:cs="Times New Roman"/>
                <w:b/>
                <w:bCs/>
                <w:sz w:val="20"/>
                <w:szCs w:val="20"/>
              </w:rPr>
              <w:t xml:space="preserve"> </w:t>
            </w:r>
          </w:p>
          <w:p w14:paraId="69BBC3A6" w14:textId="2B79D231" w:rsidR="004E2503" w:rsidRPr="005A6F5F" w:rsidRDefault="004E2503" w:rsidP="00F55468">
            <w:pPr>
              <w:jc w:val="both"/>
              <w:rPr>
                <w:rFonts w:ascii="Times New Roman" w:hAnsi="Times New Roman" w:cs="Times New Roman"/>
                <w:b/>
                <w:bCs/>
                <w:sz w:val="20"/>
                <w:szCs w:val="20"/>
              </w:rPr>
            </w:pPr>
          </w:p>
        </w:tc>
        <w:tc>
          <w:tcPr>
            <w:tcW w:w="2673" w:type="dxa"/>
            <w:gridSpan w:val="2"/>
            <w:tcBorders>
              <w:top w:val="nil"/>
              <w:left w:val="nil"/>
              <w:bottom w:val="nil"/>
              <w:right w:val="nil"/>
            </w:tcBorders>
            <w:hideMark/>
          </w:tcPr>
          <w:p w14:paraId="0C62F3E4" w14:textId="77777777" w:rsidR="0014614C" w:rsidRDefault="0014614C" w:rsidP="004E2503">
            <w:pPr>
              <w:rPr>
                <w:rFonts w:ascii="Times New Roman" w:hAnsi="Times New Roman" w:cs="Times New Roman"/>
                <w:b/>
                <w:bCs/>
                <w:sz w:val="20"/>
                <w:szCs w:val="20"/>
              </w:rPr>
            </w:pPr>
          </w:p>
          <w:p w14:paraId="634D951D" w14:textId="1A8F3CC6" w:rsidR="004E2503" w:rsidRPr="005A6F5F" w:rsidRDefault="0014614C" w:rsidP="004E2503">
            <w:pPr>
              <w:rPr>
                <w:rFonts w:ascii="Times New Roman" w:hAnsi="Times New Roman" w:cs="Times New Roman"/>
                <w:b/>
                <w:bCs/>
                <w:sz w:val="20"/>
                <w:szCs w:val="20"/>
              </w:rPr>
            </w:pPr>
            <w:r>
              <w:rPr>
                <w:rFonts w:ascii="Times New Roman" w:hAnsi="Times New Roman" w:cs="Times New Roman"/>
                <w:b/>
                <w:bCs/>
                <w:sz w:val="20"/>
                <w:szCs w:val="20"/>
              </w:rPr>
              <w:t xml:space="preserve">                          </w:t>
            </w:r>
            <w:r w:rsidR="004E2503" w:rsidRPr="005A6F5F">
              <w:rPr>
                <w:rFonts w:ascii="Times New Roman" w:hAnsi="Times New Roman" w:cs="Times New Roman"/>
                <w:b/>
                <w:bCs/>
                <w:sz w:val="20"/>
                <w:szCs w:val="20"/>
              </w:rPr>
              <w:t>ITEM</w:t>
            </w:r>
          </w:p>
        </w:tc>
        <w:tc>
          <w:tcPr>
            <w:tcW w:w="5148" w:type="dxa"/>
            <w:gridSpan w:val="2"/>
            <w:tcBorders>
              <w:top w:val="nil"/>
              <w:left w:val="nil"/>
              <w:bottom w:val="nil"/>
              <w:right w:val="nil"/>
            </w:tcBorders>
            <w:hideMark/>
          </w:tcPr>
          <w:p w14:paraId="4B331844" w14:textId="77777777" w:rsidR="0014614C" w:rsidRDefault="0014614C" w:rsidP="004E2503">
            <w:pPr>
              <w:rPr>
                <w:rFonts w:ascii="Times New Roman" w:hAnsi="Times New Roman" w:cs="Times New Roman"/>
                <w:b/>
                <w:bCs/>
                <w:sz w:val="20"/>
                <w:szCs w:val="20"/>
              </w:rPr>
            </w:pPr>
          </w:p>
          <w:p w14:paraId="325E6343" w14:textId="0236C984" w:rsidR="004E2503" w:rsidRPr="005A6F5F" w:rsidRDefault="0014614C" w:rsidP="004E2503">
            <w:pPr>
              <w:rPr>
                <w:rFonts w:ascii="Times New Roman" w:hAnsi="Times New Roman" w:cs="Times New Roman"/>
                <w:b/>
                <w:bCs/>
                <w:sz w:val="20"/>
                <w:szCs w:val="20"/>
              </w:rPr>
            </w:pPr>
            <w:r>
              <w:rPr>
                <w:rFonts w:ascii="Times New Roman" w:hAnsi="Times New Roman" w:cs="Times New Roman"/>
                <w:b/>
                <w:bCs/>
                <w:sz w:val="20"/>
                <w:szCs w:val="20"/>
              </w:rPr>
              <w:t xml:space="preserve">                                         </w:t>
            </w:r>
            <w:r w:rsidR="004E2503" w:rsidRPr="005A6F5F">
              <w:rPr>
                <w:rFonts w:ascii="Times New Roman" w:hAnsi="Times New Roman" w:cs="Times New Roman"/>
                <w:b/>
                <w:bCs/>
                <w:sz w:val="20"/>
                <w:szCs w:val="20"/>
              </w:rPr>
              <w:t>INSTRUCTIONS</w:t>
            </w:r>
          </w:p>
        </w:tc>
      </w:tr>
      <w:tr w:rsidR="00375B7E" w:rsidRPr="005A6F5F" w14:paraId="4C145A4D" w14:textId="77777777" w:rsidTr="007E705B">
        <w:trPr>
          <w:gridAfter w:val="1"/>
          <w:wAfter w:w="222" w:type="dxa"/>
          <w:trHeight w:val="285"/>
        </w:trPr>
        <w:tc>
          <w:tcPr>
            <w:tcW w:w="9026" w:type="dxa"/>
            <w:gridSpan w:val="5"/>
            <w:tcBorders>
              <w:top w:val="nil"/>
              <w:left w:val="nil"/>
              <w:bottom w:val="single" w:sz="4" w:space="0" w:color="auto"/>
              <w:right w:val="nil"/>
            </w:tcBorders>
            <w:hideMark/>
          </w:tcPr>
          <w:p w14:paraId="6C619411" w14:textId="77777777" w:rsidR="00375B7E" w:rsidRPr="005A6F5F" w:rsidRDefault="00375B7E" w:rsidP="004E2503">
            <w:pPr>
              <w:rPr>
                <w:rFonts w:ascii="Times New Roman" w:hAnsi="Times New Roman" w:cs="Times New Roman"/>
                <w:b/>
                <w:b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calculated as a whole</w:t>
            </w:r>
          </w:p>
          <w:p w14:paraId="767A4775" w14:textId="77777777" w:rsidR="00375B7E" w:rsidRPr="005A6F5F" w:rsidRDefault="00375B7E" w:rsidP="00F079E7">
            <w:pPr>
              <w:rPr>
                <w:rFonts w:ascii="Times New Roman" w:hAnsi="Times New Roman" w:cs="Times New Roman"/>
                <w:b/>
                <w:bCs/>
                <w:i/>
                <w:iCs/>
                <w:sz w:val="20"/>
                <w:szCs w:val="20"/>
              </w:rPr>
            </w:pPr>
          </w:p>
        </w:tc>
      </w:tr>
      <w:tr w:rsidR="0065795E" w:rsidRPr="005A6F5F" w14:paraId="4F50C898" w14:textId="77777777" w:rsidTr="00F55468">
        <w:trPr>
          <w:trHeight w:val="2232"/>
        </w:trPr>
        <w:tc>
          <w:tcPr>
            <w:tcW w:w="1593" w:type="dxa"/>
            <w:gridSpan w:val="2"/>
            <w:tcBorders>
              <w:top w:val="single" w:sz="4" w:space="0" w:color="auto"/>
              <w:bottom w:val="single" w:sz="4" w:space="0" w:color="auto"/>
            </w:tcBorders>
            <w:hideMark/>
          </w:tcPr>
          <w:p w14:paraId="43D90D1F"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C0020 to C0170/R0010</w:t>
            </w:r>
          </w:p>
          <w:p w14:paraId="78D92D3C"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(A1 to P1)</w:t>
            </w:r>
          </w:p>
        </w:tc>
        <w:tc>
          <w:tcPr>
            <w:tcW w:w="2835" w:type="dxa"/>
            <w:gridSpan w:val="2"/>
            <w:tcBorders>
              <w:top w:val="single" w:sz="4" w:space="0" w:color="auto"/>
              <w:bottom w:val="single" w:sz="4" w:space="0" w:color="auto"/>
            </w:tcBorders>
            <w:hideMark/>
          </w:tcPr>
          <w:p w14:paraId="3EA941DF" w14:textId="2A8A3056"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820" w:type="dxa"/>
            <w:gridSpan w:val="2"/>
            <w:tcBorders>
              <w:top w:val="single" w:sz="4" w:space="0" w:color="auto"/>
              <w:bottom w:val="single" w:sz="4" w:space="0" w:color="auto"/>
            </w:tcBorders>
            <w:hideMark/>
          </w:tcPr>
          <w:p w14:paraId="7E50D137" w14:textId="126D1C2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in case </w:t>
            </w:r>
            <w:r w:rsidR="007E705B" w:rsidRPr="005A6F5F">
              <w:rPr>
                <w:rFonts w:ascii="Times New Roman" w:hAnsi="Times New Roman" w:cs="Times New Roman"/>
                <w:sz w:val="20"/>
                <w:szCs w:val="20"/>
              </w:rPr>
              <w:t xml:space="preserve">of replicable or </w:t>
            </w:r>
            <w:proofErr w:type="spellStart"/>
            <w:r w:rsidR="007E705B" w:rsidRPr="005A6F5F">
              <w:rPr>
                <w:rFonts w:ascii="Times New Roman" w:hAnsi="Times New Roman" w:cs="Times New Roman"/>
                <w:sz w:val="20"/>
                <w:szCs w:val="20"/>
              </w:rPr>
              <w:t>hedgeable</w:t>
            </w:r>
            <w:proofErr w:type="spellEnd"/>
            <w:r w:rsidR="007E705B" w:rsidRPr="005A6F5F">
              <w:rPr>
                <w:rFonts w:ascii="Times New Roman" w:hAnsi="Times New Roman" w:cs="Times New Roman"/>
                <w:sz w:val="20"/>
                <w:szCs w:val="20"/>
              </w:rPr>
              <w:t xml:space="preserve"> (re)</w:t>
            </w:r>
            <w:r w:rsidRPr="005A6F5F">
              <w:rPr>
                <w:rFonts w:ascii="Times New Roman" w:hAnsi="Times New Roman" w:cs="Times New Roman"/>
                <w:sz w:val="20"/>
                <w:szCs w:val="20"/>
              </w:rPr>
              <w:t>insurance obligations, as defined in article 77(4) of Directive 2009/138/EC, for each line of business regarding direct and accepted business.</w:t>
            </w:r>
          </w:p>
          <w:p w14:paraId="7D771693" w14:textId="77777777" w:rsidR="0065795E" w:rsidRPr="005A6F5F" w:rsidRDefault="0065795E" w:rsidP="00793878">
            <w:pPr>
              <w:rPr>
                <w:rFonts w:ascii="Times New Roman" w:hAnsi="Times New Roman" w:cs="Times New Roman"/>
                <w:sz w:val="20"/>
                <w:szCs w:val="20"/>
              </w:rPr>
            </w:pPr>
          </w:p>
          <w:p w14:paraId="740718D6" w14:textId="52CAE8ED" w:rsidR="00A3371D" w:rsidRPr="00F55468" w:rsidRDefault="0065795E" w:rsidP="00DC160B">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tc>
      </w:tr>
      <w:tr w:rsidR="0065795E" w:rsidRPr="001C5ED3" w14:paraId="57DECB22" w14:textId="77777777" w:rsidTr="0065795E">
        <w:trPr>
          <w:trHeight w:val="265"/>
        </w:trPr>
        <w:tc>
          <w:tcPr>
            <w:tcW w:w="1593" w:type="dxa"/>
            <w:gridSpan w:val="2"/>
            <w:tcBorders>
              <w:bottom w:val="single" w:sz="4" w:space="0" w:color="auto"/>
            </w:tcBorders>
          </w:tcPr>
          <w:p w14:paraId="692C5CFD" w14:textId="77777777"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C0180/R0010</w:t>
            </w:r>
          </w:p>
          <w:p w14:paraId="65F833B8" w14:textId="77777777" w:rsidR="0065795E" w:rsidRPr="005A6F5F" w:rsidRDefault="007E705B" w:rsidP="00793878">
            <w:pPr>
              <w:rPr>
                <w:rFonts w:ascii="Times New Roman" w:hAnsi="Times New Roman" w:cs="Times New Roman"/>
                <w:sz w:val="20"/>
                <w:szCs w:val="20"/>
              </w:rPr>
            </w:pPr>
            <w:r w:rsidRPr="005A6F5F">
              <w:rPr>
                <w:rFonts w:ascii="Times New Roman" w:hAnsi="Times New Roman" w:cs="Times New Roman"/>
                <w:sz w:val="20"/>
                <w:szCs w:val="20"/>
              </w:rPr>
              <w:t>(</w:t>
            </w:r>
            <w:r w:rsidR="0065795E" w:rsidRPr="005A6F5F">
              <w:rPr>
                <w:rFonts w:ascii="Times New Roman" w:hAnsi="Times New Roman" w:cs="Times New Roman"/>
                <w:sz w:val="20"/>
                <w:szCs w:val="20"/>
              </w:rPr>
              <w:t>Q1)</w:t>
            </w:r>
          </w:p>
        </w:tc>
        <w:tc>
          <w:tcPr>
            <w:tcW w:w="2835" w:type="dxa"/>
            <w:gridSpan w:val="2"/>
            <w:tcBorders>
              <w:bottom w:val="single" w:sz="4" w:space="0" w:color="auto"/>
            </w:tcBorders>
          </w:tcPr>
          <w:p w14:paraId="7DE50390" w14:textId="1956F813"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Total Non-Life obligation</w:t>
            </w:r>
          </w:p>
        </w:tc>
        <w:tc>
          <w:tcPr>
            <w:tcW w:w="4820" w:type="dxa"/>
            <w:gridSpan w:val="2"/>
            <w:tcBorders>
              <w:bottom w:val="single" w:sz="4" w:space="0" w:color="auto"/>
            </w:tcBorders>
          </w:tcPr>
          <w:p w14:paraId="55C6B6D4" w14:textId="7EDDAD86"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technical provisions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w:t>
            </w:r>
          </w:p>
          <w:p w14:paraId="4360C53F" w14:textId="77777777" w:rsidR="0065795E" w:rsidRPr="005A6F5F" w:rsidRDefault="0065795E" w:rsidP="00793878">
            <w:pPr>
              <w:rPr>
                <w:rFonts w:ascii="Times New Roman" w:hAnsi="Times New Roman" w:cs="Times New Roman"/>
                <w:sz w:val="20"/>
                <w:szCs w:val="20"/>
              </w:rPr>
            </w:pPr>
          </w:p>
          <w:p w14:paraId="57629A18" w14:textId="10BB5344" w:rsidR="006D0D03"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p w14:paraId="5B794F29" w14:textId="77777777" w:rsidR="0065795E" w:rsidRPr="00F55468" w:rsidRDefault="0065795E" w:rsidP="00DC160B">
            <w:pPr>
              <w:rPr>
                <w:rFonts w:ascii="Times New Roman" w:hAnsi="Times New Roman" w:cs="Times New Roman"/>
                <w:sz w:val="20"/>
                <w:szCs w:val="20"/>
              </w:rPr>
            </w:pPr>
          </w:p>
        </w:tc>
      </w:tr>
      <w:tr w:rsidR="00F079E7" w:rsidRPr="005A6F5F" w14:paraId="56B5E303" w14:textId="77777777" w:rsidTr="007E705B">
        <w:trPr>
          <w:trHeight w:val="1530"/>
        </w:trPr>
        <w:tc>
          <w:tcPr>
            <w:tcW w:w="1593" w:type="dxa"/>
            <w:gridSpan w:val="2"/>
            <w:hideMark/>
          </w:tcPr>
          <w:p w14:paraId="1923BF21" w14:textId="77777777" w:rsidR="007E705B" w:rsidRPr="005A6F5F" w:rsidRDefault="007E705B" w:rsidP="007E705B">
            <w:pPr>
              <w:rPr>
                <w:rFonts w:ascii="Times New Roman" w:hAnsi="Times New Roman" w:cs="Times New Roman"/>
                <w:sz w:val="20"/>
                <w:szCs w:val="20"/>
              </w:rPr>
            </w:pPr>
            <w:r w:rsidRPr="005A6F5F">
              <w:rPr>
                <w:rFonts w:ascii="Times New Roman" w:hAnsi="Times New Roman" w:cs="Times New Roman"/>
                <w:sz w:val="20"/>
                <w:szCs w:val="20"/>
              </w:rPr>
              <w:t>C0020 to C0130/R0020</w:t>
            </w:r>
          </w:p>
          <w:p w14:paraId="0B681E6C" w14:textId="77777777" w:rsidR="00F079E7" w:rsidRPr="005A6F5F" w:rsidRDefault="007E705B" w:rsidP="007E705B">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A2-L2</w:t>
            </w:r>
            <w:r w:rsidRPr="005A6F5F">
              <w:rPr>
                <w:rFonts w:ascii="Times New Roman" w:hAnsi="Times New Roman" w:cs="Times New Roman"/>
                <w:sz w:val="20"/>
                <w:szCs w:val="20"/>
              </w:rPr>
              <w:t>)</w:t>
            </w:r>
          </w:p>
        </w:tc>
        <w:tc>
          <w:tcPr>
            <w:tcW w:w="2835" w:type="dxa"/>
            <w:gridSpan w:val="2"/>
            <w:hideMark/>
          </w:tcPr>
          <w:p w14:paraId="3463C903" w14:textId="3877B743" w:rsidR="00F079E7" w:rsidRPr="005A6F5F" w:rsidRDefault="00504A6D" w:rsidP="00504A6D">
            <w:pPr>
              <w:rPr>
                <w:rFonts w:ascii="Times New Roman" w:hAnsi="Times New Roman" w:cs="Times New Roman"/>
                <w:sz w:val="20"/>
                <w:szCs w:val="20"/>
              </w:rPr>
            </w:pPr>
            <w:r w:rsidRPr="005A6F5F">
              <w:rPr>
                <w:rFonts w:ascii="Times New Roman" w:hAnsi="Times New Roman" w:cs="Times New Roman"/>
                <w:sz w:val="20"/>
                <w:szCs w:val="20"/>
              </w:rPr>
              <w:t>Technical provisio</w:t>
            </w:r>
            <w:r w:rsidR="00CF738A" w:rsidRPr="005A6F5F">
              <w:rPr>
                <w:rFonts w:ascii="Times New Roman" w:hAnsi="Times New Roman" w:cs="Times New Roman"/>
                <w:sz w:val="20"/>
                <w:szCs w:val="20"/>
              </w:rPr>
              <w:t>ns calculated as a whole</w:t>
            </w:r>
            <w:r w:rsidRPr="005A6F5F">
              <w:rPr>
                <w:rFonts w:ascii="Times New Roman" w:hAnsi="Times New Roman" w:cs="Times New Roman"/>
                <w:sz w:val="20"/>
                <w:szCs w:val="20"/>
              </w:rPr>
              <w:t xml:space="preserve"> - d</w:t>
            </w:r>
            <w:r w:rsidR="00F079E7" w:rsidRPr="005A6F5F">
              <w:rPr>
                <w:rFonts w:ascii="Times New Roman" w:hAnsi="Times New Roman" w:cs="Times New Roman"/>
                <w:sz w:val="20"/>
                <w:szCs w:val="20"/>
              </w:rPr>
              <w:t>irect business</w:t>
            </w:r>
          </w:p>
        </w:tc>
        <w:tc>
          <w:tcPr>
            <w:tcW w:w="4820" w:type="dxa"/>
            <w:gridSpan w:val="2"/>
            <w:hideMark/>
          </w:tcPr>
          <w:p w14:paraId="73233F45" w14:textId="63BE4E51" w:rsidR="00F079E7" w:rsidRPr="005A6F5F" w:rsidRDefault="00F079E7" w:rsidP="007E705B">
            <w:pPr>
              <w:rPr>
                <w:rFonts w:ascii="Times New Roman" w:hAnsi="Times New Roman" w:cs="Times New Roman"/>
                <w:sz w:val="20"/>
                <w:szCs w:val="20"/>
              </w:rPr>
            </w:pPr>
            <w:r w:rsidRPr="005A6F5F">
              <w:rPr>
                <w:rFonts w:ascii="Times New Roman" w:hAnsi="Times New Roman" w:cs="Times New Roman"/>
                <w:sz w:val="20"/>
                <w:szCs w:val="20"/>
              </w:rPr>
              <w:t xml:space="preserve">The amount of </w:t>
            </w:r>
            <w:r w:rsidR="00504A6D" w:rsidRPr="005A6F5F">
              <w:rPr>
                <w:rFonts w:ascii="Times New Roman" w:hAnsi="Times New Roman" w:cs="Times New Roman"/>
                <w:sz w:val="20"/>
                <w:szCs w:val="20"/>
              </w:rPr>
              <w:t>technical provisions</w:t>
            </w:r>
            <w:r w:rsidRPr="005A6F5F">
              <w:rPr>
                <w:rFonts w:ascii="Times New Roman" w:hAnsi="Times New Roman" w:cs="Times New Roman"/>
                <w:sz w:val="20"/>
                <w:szCs w:val="20"/>
              </w:rPr>
              <w:t xml:space="preserve">, for the direct business, </w:t>
            </w:r>
            <w:r w:rsidR="007E705B" w:rsidRPr="005A6F5F">
              <w:rPr>
                <w:rFonts w:ascii="Times New Roman" w:hAnsi="Times New Roman" w:cs="Times New Roman"/>
                <w:sz w:val="20"/>
                <w:szCs w:val="20"/>
              </w:rPr>
              <w:t xml:space="preserve">in case of replicable or </w:t>
            </w:r>
            <w:proofErr w:type="spellStart"/>
            <w:r w:rsidR="007E705B" w:rsidRPr="005A6F5F">
              <w:rPr>
                <w:rFonts w:ascii="Times New Roman" w:hAnsi="Times New Roman" w:cs="Times New Roman"/>
                <w:sz w:val="20"/>
                <w:szCs w:val="20"/>
              </w:rPr>
              <w:t>hedgeable</w:t>
            </w:r>
            <w:proofErr w:type="spellEnd"/>
            <w:r w:rsidR="007E705B" w:rsidRPr="005A6F5F">
              <w:rPr>
                <w:rFonts w:ascii="Times New Roman" w:hAnsi="Times New Roman" w:cs="Times New Roman"/>
                <w:sz w:val="20"/>
                <w:szCs w:val="20"/>
              </w:rPr>
              <w:t xml:space="preserve"> (re)insurance obligations, as defined in article 77(4) of Directive 2009/138/EC, for each line of business regarding direct and accepted business</w:t>
            </w:r>
            <w:r w:rsidR="00504A6D"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2A3F2956" w14:textId="77777777" w:rsidR="007E705B" w:rsidRPr="005A6F5F" w:rsidRDefault="007E705B" w:rsidP="007E705B">
            <w:pPr>
              <w:rPr>
                <w:rFonts w:ascii="Times New Roman" w:hAnsi="Times New Roman" w:cs="Times New Roman"/>
                <w:sz w:val="20"/>
                <w:szCs w:val="20"/>
              </w:rPr>
            </w:pPr>
          </w:p>
          <w:p w14:paraId="5421980A" w14:textId="5673DA04" w:rsidR="007E705B" w:rsidRPr="005A6F5F" w:rsidRDefault="007E705B" w:rsidP="007E705B">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 xml:space="preserve">of any recoverable from </w:t>
            </w:r>
            <w:r w:rsidRPr="005A6F5F">
              <w:rPr>
                <w:rFonts w:ascii="Times New Roman" w:hAnsi="Times New Roman" w:cs="Times New Roman"/>
                <w:sz w:val="20"/>
                <w:szCs w:val="20"/>
              </w:rPr>
              <w:lastRenderedPageBreak/>
              <w:t>reinsurance contract/SPV and Finite Re related to this business.</w:t>
            </w:r>
          </w:p>
          <w:p w14:paraId="27D2A2A2" w14:textId="77777777" w:rsidR="007E705B" w:rsidRPr="005A6F5F" w:rsidRDefault="007E705B" w:rsidP="007E705B">
            <w:pPr>
              <w:rPr>
                <w:rFonts w:ascii="Times New Roman" w:hAnsi="Times New Roman" w:cs="Times New Roman"/>
                <w:sz w:val="20"/>
                <w:szCs w:val="20"/>
              </w:rPr>
            </w:pPr>
          </w:p>
        </w:tc>
      </w:tr>
      <w:tr w:rsidR="00F276D2" w:rsidRPr="001C5ED3" w14:paraId="05E01DA1" w14:textId="77777777" w:rsidTr="007E705B">
        <w:trPr>
          <w:trHeight w:val="1560"/>
        </w:trPr>
        <w:tc>
          <w:tcPr>
            <w:tcW w:w="1593" w:type="dxa"/>
            <w:gridSpan w:val="2"/>
          </w:tcPr>
          <w:p w14:paraId="1AD2D2D8" w14:textId="77777777" w:rsidR="007E705B" w:rsidRPr="005A6F5F" w:rsidRDefault="007E705B">
            <w:pPr>
              <w:rPr>
                <w:rFonts w:ascii="Times New Roman" w:hAnsi="Times New Roman" w:cs="Times New Roman"/>
                <w:sz w:val="20"/>
                <w:szCs w:val="20"/>
              </w:rPr>
            </w:pPr>
            <w:r w:rsidRPr="005A6F5F">
              <w:rPr>
                <w:rFonts w:ascii="Times New Roman" w:hAnsi="Times New Roman" w:cs="Times New Roman"/>
                <w:sz w:val="20"/>
                <w:szCs w:val="20"/>
              </w:rPr>
              <w:lastRenderedPageBreak/>
              <w:t>C0180/R0020</w:t>
            </w:r>
          </w:p>
          <w:p w14:paraId="24EF5966" w14:textId="77777777" w:rsidR="00F276D2" w:rsidRPr="005A6F5F" w:rsidRDefault="007E705B">
            <w:pPr>
              <w:rPr>
                <w:rFonts w:ascii="Times New Roman" w:hAnsi="Times New Roman" w:cs="Times New Roman"/>
                <w:sz w:val="20"/>
                <w:szCs w:val="20"/>
              </w:rPr>
            </w:pPr>
            <w:r w:rsidRPr="005A6F5F">
              <w:rPr>
                <w:rFonts w:ascii="Times New Roman" w:hAnsi="Times New Roman" w:cs="Times New Roman"/>
                <w:sz w:val="20"/>
                <w:szCs w:val="20"/>
              </w:rPr>
              <w:t>(</w:t>
            </w:r>
            <w:r w:rsidR="00F276D2" w:rsidRPr="005A6F5F">
              <w:rPr>
                <w:rFonts w:ascii="Times New Roman" w:hAnsi="Times New Roman" w:cs="Times New Roman"/>
                <w:sz w:val="20"/>
                <w:szCs w:val="20"/>
              </w:rPr>
              <w:t>Q2</w:t>
            </w:r>
            <w:r w:rsidRPr="005A6F5F">
              <w:rPr>
                <w:rFonts w:ascii="Times New Roman" w:hAnsi="Times New Roman" w:cs="Times New Roman"/>
                <w:sz w:val="20"/>
                <w:szCs w:val="20"/>
              </w:rPr>
              <w:t>)</w:t>
            </w:r>
          </w:p>
        </w:tc>
        <w:tc>
          <w:tcPr>
            <w:tcW w:w="2835" w:type="dxa"/>
            <w:gridSpan w:val="2"/>
          </w:tcPr>
          <w:p w14:paraId="0D4568FD" w14:textId="6B3FC452" w:rsidR="00F276D2" w:rsidRPr="005A6F5F" w:rsidRDefault="00F276D2" w:rsidP="00504A6D">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w:t>
            </w:r>
            <w:r w:rsidR="0074541E" w:rsidRPr="005A6F5F">
              <w:rPr>
                <w:rFonts w:ascii="Times New Roman" w:hAnsi="Times New Roman" w:cs="Times New Roman"/>
                <w:sz w:val="20"/>
                <w:szCs w:val="20"/>
              </w:rPr>
              <w:t>, total direct business</w:t>
            </w:r>
          </w:p>
        </w:tc>
        <w:tc>
          <w:tcPr>
            <w:tcW w:w="4820" w:type="dxa"/>
            <w:gridSpan w:val="2"/>
          </w:tcPr>
          <w:p w14:paraId="3AD9579A" w14:textId="085B669E" w:rsidR="0074541E" w:rsidRPr="005A6F5F" w:rsidRDefault="00305386" w:rsidP="0074541E">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technical provisions, for the direct business,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w:t>
            </w:r>
            <w:r w:rsidR="0074541E" w:rsidRPr="005A6F5F">
              <w:rPr>
                <w:rFonts w:ascii="Times New Roman" w:hAnsi="Times New Roman" w:cs="Times New Roman"/>
                <w:sz w:val="20"/>
                <w:szCs w:val="20"/>
              </w:rPr>
              <w:t>.</w:t>
            </w:r>
          </w:p>
          <w:p w14:paraId="3F02706F" w14:textId="77777777" w:rsidR="00305386" w:rsidRPr="005A6F5F" w:rsidRDefault="00305386" w:rsidP="0074541E">
            <w:pPr>
              <w:rPr>
                <w:rFonts w:ascii="Times New Roman" w:hAnsi="Times New Roman" w:cs="Times New Roman"/>
                <w:sz w:val="20"/>
                <w:szCs w:val="20"/>
              </w:rPr>
            </w:pPr>
          </w:p>
          <w:p w14:paraId="2B7EADDD" w14:textId="77777777" w:rsidR="003F062A" w:rsidRPr="005A6F5F" w:rsidRDefault="003F062A" w:rsidP="003F062A">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p w14:paraId="2960E93A" w14:textId="77777777" w:rsidR="00F276D2" w:rsidRPr="00F55468" w:rsidDel="00504A6D" w:rsidRDefault="00F276D2" w:rsidP="003F441F">
            <w:pPr>
              <w:rPr>
                <w:rFonts w:ascii="Times New Roman" w:hAnsi="Times New Roman" w:cs="Times New Roman"/>
                <w:sz w:val="20"/>
                <w:szCs w:val="20"/>
              </w:rPr>
            </w:pPr>
          </w:p>
        </w:tc>
      </w:tr>
      <w:tr w:rsidR="00F079E7" w:rsidRPr="005A6F5F" w14:paraId="61CDBD92" w14:textId="77777777" w:rsidTr="007E705B">
        <w:trPr>
          <w:trHeight w:val="1560"/>
        </w:trPr>
        <w:tc>
          <w:tcPr>
            <w:tcW w:w="1593" w:type="dxa"/>
            <w:gridSpan w:val="2"/>
            <w:hideMark/>
          </w:tcPr>
          <w:p w14:paraId="01DD6EE0" w14:textId="77777777" w:rsidR="00305386"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C0020 to C0130/R0030</w:t>
            </w:r>
          </w:p>
          <w:p w14:paraId="26F3427F" w14:textId="77777777" w:rsidR="00F079E7"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A3-L3</w:t>
            </w:r>
            <w:r w:rsidRPr="005A6F5F">
              <w:rPr>
                <w:rFonts w:ascii="Times New Roman" w:hAnsi="Times New Roman" w:cs="Times New Roman"/>
                <w:sz w:val="20"/>
                <w:szCs w:val="20"/>
              </w:rPr>
              <w:t>)</w:t>
            </w:r>
          </w:p>
        </w:tc>
        <w:tc>
          <w:tcPr>
            <w:tcW w:w="2835" w:type="dxa"/>
            <w:gridSpan w:val="2"/>
            <w:hideMark/>
          </w:tcPr>
          <w:p w14:paraId="5D4AC1AD" w14:textId="357C735F" w:rsidR="00F079E7" w:rsidRPr="005A6F5F" w:rsidRDefault="00504A6D" w:rsidP="00504A6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(REPL.) - a</w:t>
            </w:r>
            <w:r w:rsidR="00F079E7" w:rsidRPr="005A6F5F">
              <w:rPr>
                <w:rFonts w:ascii="Times New Roman" w:hAnsi="Times New Roman" w:cs="Times New Roman"/>
                <w:sz w:val="20"/>
                <w:szCs w:val="20"/>
              </w:rPr>
              <w:t>ccepted proportional reinsurance business</w:t>
            </w:r>
          </w:p>
        </w:tc>
        <w:tc>
          <w:tcPr>
            <w:tcW w:w="4820" w:type="dxa"/>
            <w:gridSpan w:val="2"/>
            <w:hideMark/>
          </w:tcPr>
          <w:p w14:paraId="17F4FBE4" w14:textId="0262D14B" w:rsidR="00F079E7" w:rsidRPr="005A6F5F" w:rsidRDefault="00305386" w:rsidP="00305386">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for the accepted proportional reinsurance business,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 for each line of business regarding direct and accepted business</w:t>
            </w:r>
            <w:r w:rsidR="00504A6D" w:rsidRPr="005A6F5F">
              <w:rPr>
                <w:rFonts w:ascii="Times New Roman" w:hAnsi="Times New Roman" w:cs="Times New Roman"/>
                <w:sz w:val="20"/>
                <w:szCs w:val="20"/>
              </w:rPr>
              <w:t>.</w:t>
            </w:r>
            <w:r w:rsidR="00F079E7" w:rsidRPr="005A6F5F">
              <w:rPr>
                <w:rFonts w:ascii="Times New Roman" w:hAnsi="Times New Roman" w:cs="Times New Roman"/>
                <w:sz w:val="20"/>
                <w:szCs w:val="20"/>
              </w:rPr>
              <w:t xml:space="preserve"> </w:t>
            </w:r>
          </w:p>
          <w:p w14:paraId="2C701ED7" w14:textId="77777777" w:rsidR="00305386" w:rsidRPr="005A6F5F" w:rsidRDefault="00305386" w:rsidP="00305386">
            <w:pPr>
              <w:rPr>
                <w:rFonts w:ascii="Times New Roman" w:hAnsi="Times New Roman" w:cs="Times New Roman"/>
                <w:sz w:val="20"/>
                <w:szCs w:val="20"/>
              </w:rPr>
            </w:pPr>
          </w:p>
          <w:p w14:paraId="645BDCBE" w14:textId="27B35A17" w:rsidR="00305386" w:rsidRPr="005A6F5F" w:rsidRDefault="00305386" w:rsidP="00305386">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p w14:paraId="33305F88" w14:textId="77777777" w:rsidR="00305386" w:rsidRPr="005A6F5F" w:rsidRDefault="00305386" w:rsidP="00305386">
            <w:pPr>
              <w:rPr>
                <w:rFonts w:ascii="Times New Roman" w:hAnsi="Times New Roman" w:cs="Times New Roman"/>
                <w:sz w:val="20"/>
                <w:szCs w:val="20"/>
              </w:rPr>
            </w:pPr>
          </w:p>
        </w:tc>
      </w:tr>
      <w:tr w:rsidR="001F583F" w:rsidRPr="001C5ED3" w14:paraId="72977DDD" w14:textId="77777777" w:rsidTr="007E705B">
        <w:trPr>
          <w:trHeight w:val="1560"/>
        </w:trPr>
        <w:tc>
          <w:tcPr>
            <w:tcW w:w="1593" w:type="dxa"/>
            <w:gridSpan w:val="2"/>
          </w:tcPr>
          <w:p w14:paraId="2CEE69B9" w14:textId="77777777" w:rsidR="00305386"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C0180/R0030</w:t>
            </w:r>
          </w:p>
          <w:p w14:paraId="515AB652" w14:textId="77777777" w:rsidR="001F583F" w:rsidRPr="005A6F5F" w:rsidDel="00504A6D" w:rsidRDefault="00305386">
            <w:pPr>
              <w:rPr>
                <w:rFonts w:ascii="Times New Roman" w:hAnsi="Times New Roman" w:cs="Times New Roman"/>
                <w:sz w:val="20"/>
                <w:szCs w:val="20"/>
              </w:rPr>
            </w:pPr>
            <w:r w:rsidRPr="005A6F5F">
              <w:rPr>
                <w:rFonts w:ascii="Times New Roman" w:hAnsi="Times New Roman" w:cs="Times New Roman"/>
                <w:sz w:val="20"/>
                <w:szCs w:val="20"/>
              </w:rPr>
              <w:t>(</w:t>
            </w:r>
            <w:r w:rsidR="001F583F" w:rsidRPr="005A6F5F">
              <w:rPr>
                <w:rFonts w:ascii="Times New Roman" w:hAnsi="Times New Roman" w:cs="Times New Roman"/>
                <w:sz w:val="20"/>
                <w:szCs w:val="20"/>
              </w:rPr>
              <w:t>Q3</w:t>
            </w:r>
            <w:r w:rsidRPr="005A6F5F">
              <w:rPr>
                <w:rFonts w:ascii="Times New Roman" w:hAnsi="Times New Roman" w:cs="Times New Roman"/>
                <w:sz w:val="20"/>
                <w:szCs w:val="20"/>
              </w:rPr>
              <w:t>)</w:t>
            </w:r>
          </w:p>
        </w:tc>
        <w:tc>
          <w:tcPr>
            <w:tcW w:w="2835" w:type="dxa"/>
            <w:gridSpan w:val="2"/>
          </w:tcPr>
          <w:p w14:paraId="20115902" w14:textId="2403CC31" w:rsidR="001F583F" w:rsidRPr="005A6F5F" w:rsidDel="00504A6D"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proportional reinsurance business</w:t>
            </w:r>
          </w:p>
        </w:tc>
        <w:tc>
          <w:tcPr>
            <w:tcW w:w="4820" w:type="dxa"/>
            <w:gridSpan w:val="2"/>
          </w:tcPr>
          <w:p w14:paraId="549066CF" w14:textId="40BD3225" w:rsidR="00305386" w:rsidRPr="005A6F5F" w:rsidRDefault="00305386" w:rsidP="00305386">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technical provisions, for the accepted proportional reinsurance business,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w:t>
            </w:r>
          </w:p>
          <w:p w14:paraId="42C4FF2C" w14:textId="77777777" w:rsidR="00305386" w:rsidRPr="005A6F5F" w:rsidRDefault="00305386" w:rsidP="00305386">
            <w:pPr>
              <w:rPr>
                <w:rFonts w:ascii="Times New Roman" w:hAnsi="Times New Roman" w:cs="Times New Roman"/>
                <w:sz w:val="20"/>
                <w:szCs w:val="20"/>
              </w:rPr>
            </w:pPr>
          </w:p>
          <w:p w14:paraId="35E0B673" w14:textId="77777777" w:rsidR="003F062A" w:rsidRPr="005A6F5F" w:rsidRDefault="003F062A" w:rsidP="003F062A">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p w14:paraId="70792543" w14:textId="77777777" w:rsidR="001F583F" w:rsidRPr="003F062A" w:rsidDel="00504A6D" w:rsidRDefault="001F583F" w:rsidP="00A34ADC">
            <w:pPr>
              <w:rPr>
                <w:rFonts w:ascii="Times New Roman" w:hAnsi="Times New Roman" w:cs="Times New Roman"/>
                <w:sz w:val="20"/>
                <w:szCs w:val="20"/>
              </w:rPr>
            </w:pPr>
          </w:p>
        </w:tc>
      </w:tr>
      <w:tr w:rsidR="00F079E7" w:rsidRPr="005A6F5F" w14:paraId="1C53AC94" w14:textId="77777777" w:rsidTr="007E705B">
        <w:trPr>
          <w:trHeight w:val="1545"/>
        </w:trPr>
        <w:tc>
          <w:tcPr>
            <w:tcW w:w="1593" w:type="dxa"/>
            <w:gridSpan w:val="2"/>
            <w:hideMark/>
          </w:tcPr>
          <w:p w14:paraId="38C4714F" w14:textId="77777777" w:rsidR="00C702E8"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C0140 to C0170/R0040</w:t>
            </w:r>
          </w:p>
          <w:p w14:paraId="633BBE70" w14:textId="77777777" w:rsidR="00F079E7"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M4-P4</w:t>
            </w:r>
            <w:r w:rsidRPr="005A6F5F">
              <w:rPr>
                <w:rFonts w:ascii="Times New Roman" w:hAnsi="Times New Roman" w:cs="Times New Roman"/>
                <w:sz w:val="20"/>
                <w:szCs w:val="20"/>
              </w:rPr>
              <w:t>)</w:t>
            </w:r>
          </w:p>
        </w:tc>
        <w:tc>
          <w:tcPr>
            <w:tcW w:w="2835" w:type="dxa"/>
            <w:gridSpan w:val="2"/>
            <w:hideMark/>
          </w:tcPr>
          <w:p w14:paraId="0605A742" w14:textId="353984B7" w:rsidR="00F079E7" w:rsidRPr="005A6F5F" w:rsidRDefault="00504A6D" w:rsidP="00504A6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(REPL.) - a</w:t>
            </w:r>
            <w:r w:rsidR="00F079E7" w:rsidRPr="005A6F5F">
              <w:rPr>
                <w:rFonts w:ascii="Times New Roman" w:hAnsi="Times New Roman" w:cs="Times New Roman"/>
                <w:sz w:val="20"/>
                <w:szCs w:val="20"/>
              </w:rPr>
              <w:t>ccepted non-proportional reinsurance business</w:t>
            </w:r>
          </w:p>
        </w:tc>
        <w:tc>
          <w:tcPr>
            <w:tcW w:w="4820" w:type="dxa"/>
            <w:gridSpan w:val="2"/>
            <w:hideMark/>
          </w:tcPr>
          <w:p w14:paraId="21EE36EA" w14:textId="7AA5410F" w:rsidR="00C702E8" w:rsidRPr="005A6F5F" w:rsidRDefault="00C702E8" w:rsidP="00C702E8">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for the accepted non-proportional reinsurance business,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 for each line of business regarding direct and accepted business. </w:t>
            </w:r>
          </w:p>
          <w:p w14:paraId="4ABD81BA" w14:textId="77777777" w:rsidR="00C702E8" w:rsidRPr="005A6F5F" w:rsidRDefault="00C702E8" w:rsidP="00C702E8">
            <w:pPr>
              <w:rPr>
                <w:rFonts w:ascii="Times New Roman" w:hAnsi="Times New Roman" w:cs="Times New Roman"/>
                <w:sz w:val="20"/>
                <w:szCs w:val="20"/>
              </w:rPr>
            </w:pPr>
          </w:p>
          <w:p w14:paraId="6326AACA" w14:textId="7E523793" w:rsidR="00C702E8" w:rsidRPr="005A6F5F" w:rsidRDefault="00C702E8" w:rsidP="00C702E8">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p w14:paraId="5D72E8A3" w14:textId="77777777" w:rsidR="00F079E7" w:rsidRPr="005A6F5F" w:rsidRDefault="00F079E7" w:rsidP="00DA54F8">
            <w:pPr>
              <w:rPr>
                <w:rFonts w:ascii="Times New Roman" w:hAnsi="Times New Roman" w:cs="Times New Roman"/>
                <w:sz w:val="20"/>
                <w:szCs w:val="20"/>
              </w:rPr>
            </w:pPr>
          </w:p>
        </w:tc>
      </w:tr>
      <w:tr w:rsidR="001F583F" w:rsidRPr="001C5ED3" w14:paraId="3964E750" w14:textId="77777777" w:rsidTr="007E705B">
        <w:trPr>
          <w:trHeight w:val="855"/>
        </w:trPr>
        <w:tc>
          <w:tcPr>
            <w:tcW w:w="1593" w:type="dxa"/>
            <w:gridSpan w:val="2"/>
          </w:tcPr>
          <w:p w14:paraId="51106ACD" w14:textId="77777777" w:rsidR="00C702E8"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C0180/R0040</w:t>
            </w:r>
          </w:p>
          <w:p w14:paraId="7DDE2DC9" w14:textId="77777777" w:rsidR="001F583F"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w:t>
            </w:r>
            <w:r w:rsidR="001F583F" w:rsidRPr="005A6F5F">
              <w:rPr>
                <w:rFonts w:ascii="Times New Roman" w:hAnsi="Times New Roman" w:cs="Times New Roman"/>
                <w:sz w:val="20"/>
                <w:szCs w:val="20"/>
              </w:rPr>
              <w:t>Q4</w:t>
            </w:r>
            <w:r w:rsidRPr="005A6F5F">
              <w:rPr>
                <w:rFonts w:ascii="Times New Roman" w:hAnsi="Times New Roman" w:cs="Times New Roman"/>
                <w:sz w:val="20"/>
                <w:szCs w:val="20"/>
              </w:rPr>
              <w:t>)</w:t>
            </w:r>
          </w:p>
        </w:tc>
        <w:tc>
          <w:tcPr>
            <w:tcW w:w="2835" w:type="dxa"/>
            <w:gridSpan w:val="2"/>
          </w:tcPr>
          <w:p w14:paraId="4F8F66C3" w14:textId="30BDE1D3" w:rsidR="001F583F" w:rsidRPr="005A6F5F"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non proportional reinsurance business</w:t>
            </w:r>
          </w:p>
        </w:tc>
        <w:tc>
          <w:tcPr>
            <w:tcW w:w="4820" w:type="dxa"/>
            <w:gridSpan w:val="2"/>
          </w:tcPr>
          <w:p w14:paraId="4B6632A9" w14:textId="7F8D1B6A" w:rsidR="00C702E8" w:rsidRPr="005A6F5F" w:rsidRDefault="00C702E8" w:rsidP="00C702E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technical provisions, for the accepted non-proportional reinsurance business, in case of replicable or </w:t>
            </w:r>
            <w:proofErr w:type="spellStart"/>
            <w:r w:rsidRPr="005A6F5F">
              <w:rPr>
                <w:rFonts w:ascii="Times New Roman" w:hAnsi="Times New Roman" w:cs="Times New Roman"/>
                <w:sz w:val="20"/>
                <w:szCs w:val="20"/>
              </w:rPr>
              <w:t>hedgeable</w:t>
            </w:r>
            <w:proofErr w:type="spellEnd"/>
            <w:r w:rsidRPr="005A6F5F">
              <w:rPr>
                <w:rFonts w:ascii="Times New Roman" w:hAnsi="Times New Roman" w:cs="Times New Roman"/>
                <w:sz w:val="20"/>
                <w:szCs w:val="20"/>
              </w:rPr>
              <w:t xml:space="preserve"> (re)insurance obligations, as defined in article 77(4) of Directive 2009/138/EC.</w:t>
            </w:r>
          </w:p>
          <w:p w14:paraId="2AB265D9" w14:textId="77777777" w:rsidR="00C702E8" w:rsidRDefault="00C702E8" w:rsidP="00C702E8">
            <w:pPr>
              <w:rPr>
                <w:rFonts w:ascii="Times New Roman" w:hAnsi="Times New Roman" w:cs="Times New Roman"/>
                <w:sz w:val="20"/>
                <w:szCs w:val="20"/>
              </w:rPr>
            </w:pPr>
          </w:p>
          <w:p w14:paraId="6AB21DEC" w14:textId="77777777" w:rsidR="003F062A" w:rsidRPr="005A6F5F" w:rsidRDefault="003F062A" w:rsidP="003F062A">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p w14:paraId="47A8FFAA" w14:textId="77777777" w:rsidR="001F583F" w:rsidRPr="003F062A" w:rsidDel="00E96069" w:rsidRDefault="001F583F" w:rsidP="00A34ADC">
            <w:pPr>
              <w:rPr>
                <w:rFonts w:ascii="Times New Roman" w:hAnsi="Times New Roman" w:cs="Times New Roman"/>
                <w:sz w:val="20"/>
                <w:szCs w:val="20"/>
              </w:rPr>
            </w:pPr>
          </w:p>
        </w:tc>
      </w:tr>
    </w:tbl>
    <w:tbl>
      <w:tblPr>
        <w:tblW w:w="9214" w:type="dxa"/>
        <w:tblInd w:w="212" w:type="dxa"/>
        <w:tblCellMar>
          <w:left w:w="70" w:type="dxa"/>
          <w:right w:w="70" w:type="dxa"/>
        </w:tblCellMar>
        <w:tblLook w:val="04A0" w:firstRow="1" w:lastRow="0" w:firstColumn="1" w:lastColumn="0" w:noHBand="0" w:noVBand="1"/>
      </w:tblPr>
      <w:tblGrid>
        <w:gridCol w:w="1559"/>
        <w:gridCol w:w="2835"/>
        <w:gridCol w:w="4820"/>
      </w:tblGrid>
      <w:tr w:rsidR="002B2509" w:rsidRPr="005A6F5F" w14:paraId="56B3B5A0" w14:textId="77777777" w:rsidTr="00F55468">
        <w:trPr>
          <w:trHeight w:val="1710"/>
        </w:trPr>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14:paraId="6F0AB7A2"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lastRenderedPageBreak/>
              <w:t>C0020 to C0170/R0050</w:t>
            </w:r>
          </w:p>
          <w:p w14:paraId="0933BE50" w14:textId="77777777" w:rsidR="002B2509" w:rsidRPr="00F55468" w:rsidRDefault="002B2509" w:rsidP="00F55468">
            <w:pPr>
              <w:spacing w:after="0" w:line="240" w:lineRule="auto"/>
              <w:rPr>
                <w:rFonts w:ascii="Times New Roman" w:hAnsi="Times New Roman" w:cs="Times New Roman"/>
                <w:sz w:val="20"/>
                <w:szCs w:val="20"/>
              </w:rPr>
            </w:pPr>
          </w:p>
        </w:tc>
        <w:tc>
          <w:tcPr>
            <w:tcW w:w="2835" w:type="dxa"/>
            <w:tcBorders>
              <w:top w:val="single" w:sz="4" w:space="0" w:color="auto"/>
              <w:left w:val="nil"/>
              <w:bottom w:val="single" w:sz="4" w:space="0" w:color="auto"/>
              <w:right w:val="single" w:sz="4" w:space="0" w:color="auto"/>
            </w:tcBorders>
            <w:shd w:val="clear" w:color="000000" w:fill="FFFFFF"/>
            <w:hideMark/>
          </w:tcPr>
          <w:p w14:paraId="2118AB4D" w14:textId="77777777" w:rsidR="002B2509" w:rsidRPr="00F55468" w:rsidRDefault="002B2509"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820" w:type="dxa"/>
            <w:tcBorders>
              <w:top w:val="single" w:sz="4" w:space="0" w:color="auto"/>
              <w:left w:val="nil"/>
              <w:bottom w:val="single" w:sz="4" w:space="0" w:color="auto"/>
              <w:right w:val="single" w:sz="4" w:space="0" w:color="auto"/>
            </w:tcBorders>
            <w:shd w:val="clear" w:color="000000" w:fill="FFFFFF"/>
            <w:hideMark/>
          </w:tcPr>
          <w:p w14:paraId="4A707134"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The a</w:t>
            </w:r>
            <w:r w:rsidRPr="00F55468">
              <w:rPr>
                <w:rFonts w:ascii="Times New Roman" w:hAnsi="Times New Roman" w:cs="Times New Roman"/>
                <w:sz w:val="20"/>
                <w:szCs w:val="20"/>
              </w:rPr>
              <w:t>mount of recoverable</w:t>
            </w:r>
            <w:r w:rsidRPr="005A6F5F">
              <w:rPr>
                <w:rFonts w:ascii="Times New Roman" w:hAnsi="Times New Roman" w:cs="Times New Roman"/>
                <w:sz w:val="20"/>
                <w:szCs w:val="20"/>
              </w:rPr>
              <w:t>s</w:t>
            </w:r>
            <w:r w:rsidRPr="00F55468">
              <w:rPr>
                <w:rFonts w:ascii="Times New Roman" w:hAnsi="Times New Roman" w:cs="Times New Roman"/>
                <w:sz w:val="20"/>
                <w:szCs w:val="20"/>
              </w:rPr>
              <w:t xml:space="preserve"> from reinsurance/SPV and Finite Re after the adjustment for expected losses due to counterparty default of technical provisions calculated as a whole per each LoB </w:t>
            </w:r>
            <w:r w:rsidRPr="00F55468">
              <w:rPr>
                <w:rFonts w:ascii="Times New Roman" w:hAnsi="Times New Roman" w:cs="Times New Roman"/>
                <w:sz w:val="20"/>
                <w:szCs w:val="20"/>
              </w:rPr>
              <w:br/>
            </w:r>
          </w:p>
        </w:tc>
      </w:tr>
      <w:tr w:rsidR="002B2509" w:rsidRPr="005A6F5F" w14:paraId="151C6A43" w14:textId="77777777" w:rsidTr="00F55468">
        <w:trPr>
          <w:trHeight w:val="1550"/>
        </w:trPr>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14:paraId="474B9DE1"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C0180/R0050</w:t>
            </w:r>
          </w:p>
          <w:p w14:paraId="3AF4AA03" w14:textId="77777777" w:rsidR="002B2509" w:rsidRPr="005A6F5F" w:rsidRDefault="002B2509" w:rsidP="002B2509">
            <w:pPr>
              <w:spacing w:after="0" w:line="240" w:lineRule="auto"/>
              <w:rPr>
                <w:rFonts w:ascii="Times New Roman" w:hAnsi="Times New Roman" w:cs="Times New Roman"/>
                <w:sz w:val="20"/>
                <w:szCs w:val="20"/>
              </w:rPr>
            </w:pPr>
          </w:p>
        </w:tc>
        <w:tc>
          <w:tcPr>
            <w:tcW w:w="2835" w:type="dxa"/>
            <w:tcBorders>
              <w:top w:val="single" w:sz="4" w:space="0" w:color="auto"/>
              <w:left w:val="nil"/>
              <w:bottom w:val="single" w:sz="4" w:space="0" w:color="auto"/>
              <w:right w:val="single" w:sz="4" w:space="0" w:color="auto"/>
            </w:tcBorders>
            <w:shd w:val="clear" w:color="000000" w:fill="FFFFFF"/>
            <w:hideMark/>
          </w:tcPr>
          <w:p w14:paraId="572B16CC"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820" w:type="dxa"/>
            <w:tcBorders>
              <w:top w:val="single" w:sz="4" w:space="0" w:color="auto"/>
              <w:left w:val="nil"/>
              <w:bottom w:val="single" w:sz="4" w:space="0" w:color="auto"/>
              <w:right w:val="single" w:sz="4" w:space="0" w:color="auto"/>
            </w:tcBorders>
            <w:shd w:val="clear" w:color="000000" w:fill="FFFFFF"/>
            <w:hideMark/>
          </w:tcPr>
          <w:p w14:paraId="2B16648E" w14:textId="7CBE775D" w:rsidR="002B2509" w:rsidRPr="005A6F5F" w:rsidRDefault="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The total amount, for all lines of business, of recoverables from reinsurance/SPV and Finite Re after the adjustment for expected losses due to counterparty default of technical provisions calculated as a whole per each LoB </w:t>
            </w:r>
          </w:p>
        </w:tc>
      </w:tr>
    </w:tbl>
    <w:tbl>
      <w:tblPr>
        <w:tblStyle w:val="TableGrid"/>
        <w:tblW w:w="9248" w:type="dxa"/>
        <w:tblInd w:w="216" w:type="dxa"/>
        <w:tblLayout w:type="fixed"/>
        <w:tblLook w:val="04A0" w:firstRow="1" w:lastRow="0" w:firstColumn="1" w:lastColumn="0" w:noHBand="0" w:noVBand="1"/>
      </w:tblPr>
      <w:tblGrid>
        <w:gridCol w:w="1593"/>
        <w:gridCol w:w="2835"/>
        <w:gridCol w:w="4820"/>
      </w:tblGrid>
      <w:tr w:rsidR="00FA3B54" w:rsidRPr="005A6F5F" w14:paraId="1051ADC9" w14:textId="77777777" w:rsidTr="00F55468">
        <w:trPr>
          <w:trHeight w:val="363"/>
        </w:trPr>
        <w:tc>
          <w:tcPr>
            <w:tcW w:w="9248" w:type="dxa"/>
            <w:gridSpan w:val="3"/>
            <w:tcBorders>
              <w:top w:val="nil"/>
              <w:left w:val="nil"/>
              <w:bottom w:val="nil"/>
              <w:right w:val="nil"/>
            </w:tcBorders>
            <w:hideMark/>
          </w:tcPr>
          <w:p w14:paraId="74E50084" w14:textId="77777777" w:rsidR="00FA3B54" w:rsidRPr="005A6F5F" w:rsidRDefault="00FA3B54">
            <w:pPr>
              <w:rPr>
                <w:rFonts w:ascii="Times New Roman" w:hAnsi="Times New Roman" w:cs="Times New Roman"/>
                <w:b/>
                <w:bCs/>
                <w:i/>
                <w:i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calculated as a sum of a best estimate and a risk margin - Best estimate</w:t>
            </w:r>
          </w:p>
        </w:tc>
      </w:tr>
      <w:tr w:rsidR="00E96069" w:rsidRPr="005A6F5F" w14:paraId="1EC08EAA" w14:textId="77777777" w:rsidTr="00F55468">
        <w:trPr>
          <w:trHeight w:val="1080"/>
        </w:trPr>
        <w:tc>
          <w:tcPr>
            <w:tcW w:w="1593" w:type="dxa"/>
            <w:hideMark/>
          </w:tcPr>
          <w:p w14:paraId="2884A5CD" w14:textId="05299DC0" w:rsidR="00FA3B54" w:rsidRPr="005A6F5F" w:rsidRDefault="00FA3B54" w:rsidP="008674C6">
            <w:pPr>
              <w:rPr>
                <w:rFonts w:ascii="Times New Roman" w:hAnsi="Times New Roman" w:cs="Times New Roman"/>
                <w:sz w:val="20"/>
                <w:szCs w:val="20"/>
              </w:rPr>
            </w:pPr>
            <w:r w:rsidRPr="005A6F5F">
              <w:rPr>
                <w:rFonts w:ascii="Times New Roman" w:hAnsi="Times New Roman" w:cs="Times New Roman"/>
                <w:sz w:val="20"/>
                <w:szCs w:val="20"/>
              </w:rPr>
              <w:t>C0020 to C0170/R00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03D982A4" w14:textId="77777777" w:rsidR="00E96069" w:rsidRPr="005A6F5F" w:rsidRDefault="00FA3B54" w:rsidP="008674C6">
            <w:pPr>
              <w:rPr>
                <w:rFonts w:ascii="Times New Roman" w:hAnsi="Times New Roman" w:cs="Times New Roman"/>
                <w:sz w:val="20"/>
                <w:szCs w:val="20"/>
              </w:rPr>
            </w:pPr>
            <w:r w:rsidRPr="005A6F5F">
              <w:rPr>
                <w:rFonts w:ascii="Times New Roman" w:hAnsi="Times New Roman" w:cs="Times New Roman"/>
                <w:sz w:val="20"/>
                <w:szCs w:val="20"/>
              </w:rPr>
              <w:t>(</w:t>
            </w:r>
            <w:r w:rsidR="00E96069" w:rsidRPr="005A6F5F">
              <w:rPr>
                <w:rFonts w:ascii="Times New Roman" w:hAnsi="Times New Roman" w:cs="Times New Roman"/>
                <w:sz w:val="20"/>
                <w:szCs w:val="20"/>
              </w:rPr>
              <w:t>A5A-</w:t>
            </w:r>
            <w:r w:rsidR="008674C6" w:rsidRPr="005A6F5F">
              <w:rPr>
                <w:rFonts w:ascii="Times New Roman" w:hAnsi="Times New Roman" w:cs="Times New Roman"/>
                <w:sz w:val="20"/>
                <w:szCs w:val="20"/>
              </w:rPr>
              <w:t>P5A</w:t>
            </w:r>
            <w:r w:rsidRPr="005A6F5F">
              <w:rPr>
                <w:rFonts w:ascii="Times New Roman" w:hAnsi="Times New Roman" w:cs="Times New Roman"/>
                <w:sz w:val="20"/>
                <w:szCs w:val="20"/>
              </w:rPr>
              <w:t>)</w:t>
            </w:r>
          </w:p>
        </w:tc>
        <w:tc>
          <w:tcPr>
            <w:tcW w:w="2835" w:type="dxa"/>
            <w:hideMark/>
          </w:tcPr>
          <w:p w14:paraId="4A7586E6" w14:textId="77777777" w:rsidR="00E96069" w:rsidRPr="005A6F5F" w:rsidRDefault="001F583F" w:rsidP="00F276D2">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E96069" w:rsidRPr="005A6F5F">
              <w:rPr>
                <w:rFonts w:ascii="Times New Roman" w:hAnsi="Times New Roman" w:cs="Times New Roman"/>
                <w:sz w:val="20"/>
                <w:szCs w:val="20"/>
              </w:rPr>
              <w:t>Premium provisions, Gross</w:t>
            </w:r>
            <w:r w:rsidR="00AA2515" w:rsidRPr="005A6F5F">
              <w:rPr>
                <w:rFonts w:ascii="Times New Roman" w:hAnsi="Times New Roman" w:cs="Times New Roman"/>
                <w:sz w:val="20"/>
                <w:szCs w:val="20"/>
              </w:rPr>
              <w:t>, total</w:t>
            </w:r>
          </w:p>
        </w:tc>
        <w:tc>
          <w:tcPr>
            <w:tcW w:w="4820" w:type="dxa"/>
            <w:hideMark/>
          </w:tcPr>
          <w:p w14:paraId="2EF0EBE9" w14:textId="5C48FEE4" w:rsidR="00FA3B54" w:rsidRPr="00F55468" w:rsidRDefault="00E96069" w:rsidP="00FA3B54">
            <w:pPr>
              <w:rPr>
                <w:rFonts w:ascii="Times New Roman" w:hAnsi="Times New Roman" w:cs="Times New Roman"/>
                <w:sz w:val="20"/>
                <w:szCs w:val="20"/>
                <w:highlight w:val="cyan"/>
              </w:rPr>
            </w:pPr>
            <w:r w:rsidRPr="005A6F5F">
              <w:rPr>
                <w:rFonts w:ascii="Times New Roman" w:hAnsi="Times New Roman" w:cs="Times New Roman"/>
                <w:sz w:val="20"/>
                <w:szCs w:val="20"/>
              </w:rPr>
              <w:t>The amount of best estimate for premium provisions, gross of the amounts recoverable from reinsurance contracts</w:t>
            </w:r>
            <w:r w:rsidR="00577DC5" w:rsidRPr="005A6F5F">
              <w:rPr>
                <w:rFonts w:ascii="Times New Roman" w:hAnsi="Times New Roman" w:cs="Times New Roman"/>
                <w:sz w:val="20"/>
                <w:szCs w:val="20"/>
              </w:rPr>
              <w:t>,</w:t>
            </w:r>
            <w:r w:rsidRPr="005A6F5F">
              <w:rPr>
                <w:rFonts w:ascii="Times New Roman" w:hAnsi="Times New Roman" w:cs="Times New Roman"/>
                <w:sz w:val="20"/>
                <w:szCs w:val="20"/>
              </w:rPr>
              <w:t xml:space="preserve"> special purpose vehicles</w:t>
            </w:r>
            <w:r w:rsidR="00577DC5" w:rsidRPr="005A6F5F">
              <w:rPr>
                <w:rFonts w:ascii="Times New Roman" w:hAnsi="Times New Roman" w:cs="Times New Roman"/>
                <w:sz w:val="20"/>
                <w:szCs w:val="20"/>
              </w:rPr>
              <w:t xml:space="preserve"> and finite reinsurance</w:t>
            </w:r>
            <w:r w:rsidRPr="005A6F5F">
              <w:rPr>
                <w:rFonts w:ascii="Times New Roman" w:hAnsi="Times New Roman" w:cs="Times New Roman"/>
                <w:sz w:val="20"/>
                <w:szCs w:val="20"/>
              </w:rPr>
              <w:t>, for each line of business</w:t>
            </w:r>
            <w:r w:rsidR="00B77F8C" w:rsidRPr="005A6F5F">
              <w:rPr>
                <w:rFonts w:ascii="Times New Roman" w:hAnsi="Times New Roman" w:cs="Times New Roman"/>
                <w:sz w:val="20"/>
                <w:szCs w:val="20"/>
              </w:rPr>
              <w:t xml:space="preserve"> regar</w:t>
            </w:r>
            <w:r w:rsidR="00AE33B3" w:rsidRPr="005A6F5F">
              <w:rPr>
                <w:rFonts w:ascii="Times New Roman" w:hAnsi="Times New Roman" w:cs="Times New Roman"/>
                <w:sz w:val="20"/>
                <w:szCs w:val="20"/>
              </w:rPr>
              <w:t>d</w:t>
            </w:r>
            <w:r w:rsidR="00B77F8C" w:rsidRPr="005A6F5F">
              <w:rPr>
                <w:rFonts w:ascii="Times New Roman" w:hAnsi="Times New Roman" w:cs="Times New Roman"/>
                <w:sz w:val="20"/>
                <w:szCs w:val="20"/>
              </w:rPr>
              <w:t>ing direct and accepted business</w:t>
            </w:r>
            <w:r w:rsidR="00FA3B54" w:rsidRPr="005A6F5F">
              <w:rPr>
                <w:rFonts w:ascii="Times New Roman" w:hAnsi="Times New Roman" w:cs="Times New Roman"/>
                <w:sz w:val="20"/>
                <w:szCs w:val="20"/>
              </w:rPr>
              <w:t>.</w:t>
            </w:r>
          </w:p>
          <w:p w14:paraId="6B9719AA" w14:textId="32ADF11D" w:rsidR="00FA3B54" w:rsidRPr="005A6F5F" w:rsidRDefault="00FA3B54" w:rsidP="00FA3B54">
            <w:pPr>
              <w:rPr>
                <w:rFonts w:ascii="Times New Roman" w:hAnsi="Times New Roman" w:cs="Times New Roman"/>
                <w:sz w:val="20"/>
                <w:szCs w:val="20"/>
              </w:rPr>
            </w:pPr>
          </w:p>
        </w:tc>
      </w:tr>
      <w:tr w:rsidR="00B77F8C" w:rsidRPr="001C5ED3" w14:paraId="24E652DE" w14:textId="77777777" w:rsidTr="00F55468">
        <w:trPr>
          <w:trHeight w:val="1214"/>
        </w:trPr>
        <w:tc>
          <w:tcPr>
            <w:tcW w:w="1593" w:type="dxa"/>
          </w:tcPr>
          <w:p w14:paraId="5C2DC5A1" w14:textId="5607A2FA" w:rsidR="00FA3B54" w:rsidRPr="005A6F5F" w:rsidRDefault="00FA3B54">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6303A254" w14:textId="77777777" w:rsidR="00B77F8C" w:rsidRPr="005A6F5F" w:rsidRDefault="00FA3B54">
            <w:pPr>
              <w:rPr>
                <w:rFonts w:ascii="Times New Roman" w:hAnsi="Times New Roman" w:cs="Times New Roman"/>
                <w:sz w:val="20"/>
                <w:szCs w:val="20"/>
              </w:rPr>
            </w:pPr>
            <w:r w:rsidRPr="005A6F5F">
              <w:rPr>
                <w:rFonts w:ascii="Times New Roman" w:hAnsi="Times New Roman" w:cs="Times New Roman"/>
                <w:sz w:val="20"/>
                <w:szCs w:val="20"/>
              </w:rPr>
              <w:t>(</w:t>
            </w:r>
            <w:r w:rsidR="00B77F8C" w:rsidRPr="005A6F5F">
              <w:rPr>
                <w:rFonts w:ascii="Times New Roman" w:hAnsi="Times New Roman" w:cs="Times New Roman"/>
                <w:sz w:val="20"/>
                <w:szCs w:val="20"/>
              </w:rPr>
              <w:t>Q5A</w:t>
            </w:r>
            <w:r w:rsidRPr="005A6F5F">
              <w:rPr>
                <w:rFonts w:ascii="Times New Roman" w:hAnsi="Times New Roman" w:cs="Times New Roman"/>
                <w:sz w:val="20"/>
                <w:szCs w:val="20"/>
              </w:rPr>
              <w:t>)</w:t>
            </w:r>
          </w:p>
        </w:tc>
        <w:tc>
          <w:tcPr>
            <w:tcW w:w="2835" w:type="dxa"/>
          </w:tcPr>
          <w:p w14:paraId="1D775F7D" w14:textId="77777777" w:rsidR="00B77F8C" w:rsidRPr="005A6F5F" w:rsidRDefault="00B77F8C">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w:t>
            </w:r>
            <w:r w:rsidR="00AE33B3" w:rsidRPr="005A6F5F">
              <w:rPr>
                <w:rFonts w:ascii="Times New Roman" w:hAnsi="Times New Roman" w:cs="Times New Roman"/>
                <w:sz w:val="20"/>
                <w:szCs w:val="20"/>
              </w:rPr>
              <w:t>Best Estimate of Premium provisions, Gross</w:t>
            </w:r>
            <w:r w:rsidRPr="005A6F5F">
              <w:rPr>
                <w:rFonts w:ascii="Times New Roman" w:hAnsi="Times New Roman" w:cs="Times New Roman"/>
                <w:sz w:val="20"/>
                <w:szCs w:val="20"/>
              </w:rPr>
              <w:t>, total</w:t>
            </w:r>
          </w:p>
        </w:tc>
        <w:tc>
          <w:tcPr>
            <w:tcW w:w="4820" w:type="dxa"/>
          </w:tcPr>
          <w:p w14:paraId="7BAFDE0B" w14:textId="30CD8087" w:rsidR="00B77F8C" w:rsidRPr="00F55468" w:rsidDel="00B5777D" w:rsidRDefault="00AE33B3" w:rsidP="00E62404">
            <w:pPr>
              <w:rPr>
                <w:rFonts w:ascii="Times New Roman" w:hAnsi="Times New Roman" w:cs="Times New Roman"/>
                <w:sz w:val="20"/>
                <w:szCs w:val="20"/>
              </w:rPr>
            </w:pPr>
            <w:r w:rsidRPr="005A6F5F">
              <w:rPr>
                <w:rFonts w:ascii="Times New Roman" w:hAnsi="Times New Roman" w:cs="Times New Roman"/>
                <w:sz w:val="20"/>
                <w:szCs w:val="20"/>
              </w:rPr>
              <w:t>The</w:t>
            </w:r>
            <w:r w:rsidR="00865EBA" w:rsidRPr="005A6F5F">
              <w:rPr>
                <w:rFonts w:ascii="Times New Roman" w:hAnsi="Times New Roman" w:cs="Times New Roman"/>
                <w:sz w:val="20"/>
                <w:szCs w:val="20"/>
              </w:rPr>
              <w:t xml:space="preserve"> total</w:t>
            </w:r>
            <w:r w:rsidRPr="005A6F5F">
              <w:rPr>
                <w:rFonts w:ascii="Times New Roman" w:hAnsi="Times New Roman" w:cs="Times New Roman"/>
                <w:sz w:val="20"/>
                <w:szCs w:val="20"/>
              </w:rPr>
              <w:t xml:space="preserve"> amount of best estimate for premium provisions, gross of the amounts recoverable from reinsurance contracts, special purpose vehicles and finite reinsurance</w:t>
            </w:r>
            <w:r w:rsidR="006D0D03">
              <w:rPr>
                <w:rFonts w:ascii="Times New Roman" w:hAnsi="Times New Roman" w:cs="Times New Roman"/>
                <w:sz w:val="20"/>
                <w:szCs w:val="20"/>
              </w:rPr>
              <w:t>.</w:t>
            </w:r>
          </w:p>
        </w:tc>
      </w:tr>
      <w:tr w:rsidR="00F079E7" w:rsidRPr="005A6F5F" w14:paraId="0FBD36E5" w14:textId="77777777" w:rsidTr="00F55468">
        <w:trPr>
          <w:trHeight w:val="1118"/>
        </w:trPr>
        <w:tc>
          <w:tcPr>
            <w:tcW w:w="1593" w:type="dxa"/>
            <w:hideMark/>
          </w:tcPr>
          <w:p w14:paraId="3305E6B1" w14:textId="56C876D6" w:rsidR="00E62404" w:rsidRPr="005A6F5F" w:rsidRDefault="002E3D96" w:rsidP="00E62404">
            <w:pPr>
              <w:rPr>
                <w:rFonts w:ascii="Times New Roman" w:hAnsi="Times New Roman" w:cs="Times New Roman"/>
                <w:sz w:val="20"/>
                <w:szCs w:val="20"/>
              </w:rPr>
            </w:pPr>
            <w:r w:rsidRPr="005A6F5F">
              <w:rPr>
                <w:rFonts w:ascii="Times New Roman" w:hAnsi="Times New Roman" w:cs="Times New Roman"/>
                <w:sz w:val="20"/>
                <w:szCs w:val="20"/>
              </w:rPr>
              <w:t>C0020 to C013</w:t>
            </w:r>
            <w:r w:rsidR="00E62404" w:rsidRPr="005A6F5F">
              <w:rPr>
                <w:rFonts w:ascii="Times New Roman" w:hAnsi="Times New Roman" w:cs="Times New Roman"/>
                <w:sz w:val="20"/>
                <w:szCs w:val="20"/>
              </w:rPr>
              <w:t>0/R00</w:t>
            </w:r>
            <w:r w:rsidR="002B2509" w:rsidRPr="005A6F5F">
              <w:rPr>
                <w:rFonts w:ascii="Times New Roman" w:hAnsi="Times New Roman" w:cs="Times New Roman"/>
                <w:sz w:val="20"/>
                <w:szCs w:val="20"/>
              </w:rPr>
              <w:t>7</w:t>
            </w:r>
            <w:r w:rsidR="00E62404" w:rsidRPr="005A6F5F">
              <w:rPr>
                <w:rFonts w:ascii="Times New Roman" w:hAnsi="Times New Roman" w:cs="Times New Roman"/>
                <w:sz w:val="20"/>
                <w:szCs w:val="20"/>
              </w:rPr>
              <w:t>0</w:t>
            </w:r>
          </w:p>
          <w:p w14:paraId="046FD831" w14:textId="77777777" w:rsidR="00F079E7" w:rsidRPr="005A6F5F" w:rsidRDefault="00E62404">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A5-L5</w:t>
            </w:r>
            <w:r w:rsidRPr="005A6F5F">
              <w:rPr>
                <w:rFonts w:ascii="Times New Roman" w:hAnsi="Times New Roman" w:cs="Times New Roman"/>
                <w:sz w:val="20"/>
                <w:szCs w:val="20"/>
              </w:rPr>
              <w:t>)</w:t>
            </w:r>
          </w:p>
        </w:tc>
        <w:tc>
          <w:tcPr>
            <w:tcW w:w="2835" w:type="dxa"/>
            <w:hideMark/>
          </w:tcPr>
          <w:p w14:paraId="51C572A4" w14:textId="77777777" w:rsidR="00F079E7" w:rsidRPr="005A6F5F" w:rsidRDefault="00AA251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direct business</w:t>
            </w:r>
          </w:p>
        </w:tc>
        <w:tc>
          <w:tcPr>
            <w:tcW w:w="4820" w:type="dxa"/>
            <w:hideMark/>
          </w:tcPr>
          <w:p w14:paraId="1ECBE92D" w14:textId="77777777"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the direct business, </w:t>
            </w:r>
            <w:r w:rsidRPr="005A6F5F">
              <w:rPr>
                <w:rFonts w:ascii="Times New Roman" w:hAnsi="Times New Roman" w:cs="Times New Roman"/>
                <w:sz w:val="20"/>
                <w:szCs w:val="20"/>
              </w:rPr>
              <w:t>gross</w:t>
            </w:r>
            <w:r w:rsidR="00AA2515" w:rsidRPr="005A6F5F">
              <w:rPr>
                <w:rFonts w:ascii="Times New Roman" w:hAnsi="Times New Roman" w:cs="Times New Roman"/>
                <w:sz w:val="20"/>
                <w:szCs w:val="20"/>
              </w:rPr>
              <w:t xml:space="preserve"> of the amounts recoverable from reinsurance contracts, special purpose vehicles and finite reinsurance</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865EBA" w:rsidRPr="005A6F5F" w14:paraId="313344E1" w14:textId="77777777" w:rsidTr="00F55468">
        <w:trPr>
          <w:trHeight w:val="1119"/>
        </w:trPr>
        <w:tc>
          <w:tcPr>
            <w:tcW w:w="1593" w:type="dxa"/>
          </w:tcPr>
          <w:p w14:paraId="68EFB6F8" w14:textId="6383C7A2" w:rsidR="002E3D96" w:rsidRPr="005A6F5F" w:rsidRDefault="002E3D96" w:rsidP="00865EBA">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4F4B48BF" w14:textId="77777777" w:rsidR="00865EBA" w:rsidRPr="005A6F5F" w:rsidRDefault="002E3D96" w:rsidP="00865EBA">
            <w:pPr>
              <w:rPr>
                <w:rFonts w:ascii="Times New Roman" w:hAnsi="Times New Roman" w:cs="Times New Roman"/>
                <w:sz w:val="20"/>
                <w:szCs w:val="20"/>
              </w:rPr>
            </w:pPr>
            <w:r w:rsidRPr="005A6F5F">
              <w:rPr>
                <w:rFonts w:ascii="Times New Roman" w:hAnsi="Times New Roman" w:cs="Times New Roman"/>
                <w:sz w:val="20"/>
                <w:szCs w:val="20"/>
              </w:rPr>
              <w:t>(Q5)</w:t>
            </w:r>
          </w:p>
        </w:tc>
        <w:tc>
          <w:tcPr>
            <w:tcW w:w="2835" w:type="dxa"/>
          </w:tcPr>
          <w:p w14:paraId="16329C82" w14:textId="77777777" w:rsidR="00865EBA" w:rsidRPr="005A6F5F" w:rsidRDefault="00865EBA" w:rsidP="00865EB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direct business</w:t>
            </w:r>
          </w:p>
        </w:tc>
        <w:tc>
          <w:tcPr>
            <w:tcW w:w="4820" w:type="dxa"/>
          </w:tcPr>
          <w:p w14:paraId="1E25F4F6" w14:textId="66FC7611" w:rsidR="00865EBA" w:rsidRPr="005A6F5F" w:rsidDel="00B5777D" w:rsidRDefault="00865EBA" w:rsidP="002E3D96">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E3D96"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direct business, gross of the amounts recoverable from reinsurance contracts, special purpose vehicles and finite reinsurance</w:t>
            </w:r>
            <w:r w:rsidR="002E3D96"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4CDE6EF4" w14:textId="77777777" w:rsidTr="00F55468">
        <w:trPr>
          <w:trHeight w:val="1399"/>
        </w:trPr>
        <w:tc>
          <w:tcPr>
            <w:tcW w:w="1593" w:type="dxa"/>
            <w:hideMark/>
          </w:tcPr>
          <w:p w14:paraId="16E63878" w14:textId="7E4A5DC9" w:rsidR="002E3D96" w:rsidRPr="005A6F5F" w:rsidRDefault="002E3D96" w:rsidP="002E3D96">
            <w:pPr>
              <w:rPr>
                <w:rFonts w:ascii="Times New Roman" w:hAnsi="Times New Roman" w:cs="Times New Roman"/>
                <w:sz w:val="20"/>
                <w:szCs w:val="20"/>
              </w:rPr>
            </w:pPr>
            <w:r w:rsidRPr="005A6F5F">
              <w:rPr>
                <w:rFonts w:ascii="Times New Roman" w:hAnsi="Times New Roman" w:cs="Times New Roman"/>
                <w:sz w:val="20"/>
                <w:szCs w:val="20"/>
              </w:rPr>
              <w:t>C0020 to C0130/R00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19110712" w14:textId="77777777" w:rsidR="00F079E7" w:rsidRPr="005A6F5F" w:rsidRDefault="002E3D96">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A6-L6</w:t>
            </w:r>
            <w:r w:rsidRPr="005A6F5F">
              <w:rPr>
                <w:rFonts w:ascii="Times New Roman" w:hAnsi="Times New Roman" w:cs="Times New Roman"/>
                <w:sz w:val="20"/>
                <w:szCs w:val="20"/>
              </w:rPr>
              <w:t>)</w:t>
            </w:r>
          </w:p>
        </w:tc>
        <w:tc>
          <w:tcPr>
            <w:tcW w:w="2835" w:type="dxa"/>
            <w:hideMark/>
          </w:tcPr>
          <w:p w14:paraId="3D490F36" w14:textId="77777777" w:rsidR="00F079E7" w:rsidRPr="005A6F5F" w:rsidRDefault="00A92736" w:rsidP="003810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accepted proportional reinsurance business</w:t>
            </w:r>
          </w:p>
        </w:tc>
        <w:tc>
          <w:tcPr>
            <w:tcW w:w="4820" w:type="dxa"/>
            <w:hideMark/>
          </w:tcPr>
          <w:p w14:paraId="36D96402" w14:textId="2AC07EC1"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accepted proportional reinsurance business, </w:t>
            </w:r>
            <w:r w:rsidRPr="005A6F5F">
              <w:rPr>
                <w:rFonts w:ascii="Times New Roman" w:hAnsi="Times New Roman" w:cs="Times New Roman"/>
                <w:sz w:val="20"/>
                <w:szCs w:val="20"/>
              </w:rPr>
              <w:t xml:space="preserve">gross </w:t>
            </w:r>
            <w:r w:rsidR="00A92736" w:rsidRPr="005A6F5F">
              <w:rPr>
                <w:rFonts w:ascii="Times New Roman" w:hAnsi="Times New Roman" w:cs="Times New Roman"/>
                <w:sz w:val="20"/>
                <w:szCs w:val="20"/>
              </w:rPr>
              <w:t>of the amounts recoverable from reinsurance contracts, special purpose vehicles and finite reinsurance</w:t>
            </w:r>
            <w:r w:rsidR="00A92736"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p>
        </w:tc>
      </w:tr>
      <w:tr w:rsidR="00B5777D" w:rsidRPr="005A6F5F" w14:paraId="50980150" w14:textId="77777777" w:rsidTr="00F55468">
        <w:trPr>
          <w:trHeight w:val="1399"/>
        </w:trPr>
        <w:tc>
          <w:tcPr>
            <w:tcW w:w="1593" w:type="dxa"/>
          </w:tcPr>
          <w:p w14:paraId="0C535266" w14:textId="05FCF2A4" w:rsidR="00B93B9E" w:rsidRPr="005A6F5F" w:rsidRDefault="00B93B9E" w:rsidP="00B93B9E">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38CB8AA" w14:textId="77777777" w:rsidR="00B5777D" w:rsidRPr="005A6F5F" w:rsidRDefault="00B93B9E">
            <w:pPr>
              <w:rPr>
                <w:rFonts w:ascii="Times New Roman" w:hAnsi="Times New Roman" w:cs="Times New Roman"/>
                <w:sz w:val="20"/>
                <w:szCs w:val="20"/>
              </w:rPr>
            </w:pPr>
            <w:r w:rsidRPr="005A6F5F">
              <w:rPr>
                <w:rFonts w:ascii="Times New Roman" w:hAnsi="Times New Roman" w:cs="Times New Roman"/>
                <w:sz w:val="20"/>
                <w:szCs w:val="20"/>
              </w:rPr>
              <w:t>(</w:t>
            </w:r>
            <w:r w:rsidR="00077692" w:rsidRPr="005A6F5F">
              <w:rPr>
                <w:rFonts w:ascii="Times New Roman" w:hAnsi="Times New Roman" w:cs="Times New Roman"/>
                <w:sz w:val="20"/>
                <w:szCs w:val="20"/>
              </w:rPr>
              <w:t>Q6</w:t>
            </w:r>
            <w:r w:rsidRPr="005A6F5F">
              <w:rPr>
                <w:rFonts w:ascii="Times New Roman" w:hAnsi="Times New Roman" w:cs="Times New Roman"/>
                <w:sz w:val="20"/>
                <w:szCs w:val="20"/>
              </w:rPr>
              <w:t>)</w:t>
            </w:r>
          </w:p>
        </w:tc>
        <w:tc>
          <w:tcPr>
            <w:tcW w:w="2835" w:type="dxa"/>
          </w:tcPr>
          <w:p w14:paraId="78955900" w14:textId="77777777" w:rsidR="00B5777D" w:rsidRPr="005A6F5F" w:rsidRDefault="0007769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proportional reinsurance business</w:t>
            </w:r>
          </w:p>
        </w:tc>
        <w:tc>
          <w:tcPr>
            <w:tcW w:w="4820" w:type="dxa"/>
          </w:tcPr>
          <w:p w14:paraId="14844FF6" w14:textId="77777777" w:rsidR="00B93B9E" w:rsidRPr="005A6F5F" w:rsidRDefault="00077692" w:rsidP="00077692">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B93B9E"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accepted proportional reinsurance business, gross of the amounts recoverable from reinsurance contracts, special purpose vehicles and finite reinsurance</w:t>
            </w:r>
            <w:r w:rsidR="00B93B9E" w:rsidRPr="005A6F5F">
              <w:rPr>
                <w:rFonts w:ascii="Times New Roman" w:hAnsi="Times New Roman" w:cs="Times New Roman"/>
                <w:sz w:val="20"/>
                <w:szCs w:val="20"/>
              </w:rPr>
              <w:t>.</w:t>
            </w:r>
          </w:p>
          <w:p w14:paraId="1330C23B" w14:textId="6BE69D31" w:rsidR="00B5777D" w:rsidRPr="005A6F5F" w:rsidDel="00B5777D" w:rsidRDefault="00077692">
            <w:pPr>
              <w:rPr>
                <w:rFonts w:ascii="Times New Roman" w:hAnsi="Times New Roman" w:cs="Times New Roman"/>
                <w:sz w:val="20"/>
                <w:szCs w:val="20"/>
              </w:rPr>
            </w:pPr>
            <w:r w:rsidRPr="005A6F5F">
              <w:rPr>
                <w:rFonts w:ascii="Times New Roman" w:hAnsi="Times New Roman" w:cs="Times New Roman"/>
                <w:sz w:val="20"/>
                <w:szCs w:val="20"/>
              </w:rPr>
              <w:t xml:space="preserve"> </w:t>
            </w:r>
          </w:p>
        </w:tc>
      </w:tr>
      <w:tr w:rsidR="00F079E7" w:rsidRPr="005A6F5F" w14:paraId="371E1BCA" w14:textId="77777777" w:rsidTr="00F55468">
        <w:trPr>
          <w:trHeight w:val="1080"/>
        </w:trPr>
        <w:tc>
          <w:tcPr>
            <w:tcW w:w="1593" w:type="dxa"/>
          </w:tcPr>
          <w:p w14:paraId="72773685" w14:textId="09294E0D" w:rsidR="00B93B9E" w:rsidRPr="005A6F5F" w:rsidRDefault="00B93B9E" w:rsidP="00B93B9E">
            <w:pPr>
              <w:rPr>
                <w:rFonts w:ascii="Times New Roman" w:hAnsi="Times New Roman" w:cs="Times New Roman"/>
                <w:sz w:val="20"/>
                <w:szCs w:val="20"/>
              </w:rPr>
            </w:pPr>
            <w:r w:rsidRPr="005A6F5F">
              <w:rPr>
                <w:rFonts w:ascii="Times New Roman" w:hAnsi="Times New Roman" w:cs="Times New Roman"/>
                <w:sz w:val="20"/>
                <w:szCs w:val="20"/>
              </w:rPr>
              <w:t>C0140 to C0170/R00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62739210" w14:textId="77777777" w:rsidR="00381081" w:rsidRPr="005A6F5F" w:rsidRDefault="00B93B9E">
            <w:pPr>
              <w:rPr>
                <w:rFonts w:ascii="Times New Roman" w:hAnsi="Times New Roman" w:cs="Times New Roman"/>
                <w:sz w:val="20"/>
                <w:szCs w:val="20"/>
              </w:rPr>
            </w:pPr>
            <w:r w:rsidRPr="005A6F5F">
              <w:rPr>
                <w:rFonts w:ascii="Times New Roman" w:hAnsi="Times New Roman" w:cs="Times New Roman"/>
                <w:sz w:val="20"/>
                <w:szCs w:val="20"/>
              </w:rPr>
              <w:t>(</w:t>
            </w:r>
            <w:r w:rsidR="00381081" w:rsidRPr="005A6F5F">
              <w:rPr>
                <w:rFonts w:ascii="Times New Roman" w:hAnsi="Times New Roman" w:cs="Times New Roman"/>
                <w:sz w:val="20"/>
                <w:szCs w:val="20"/>
              </w:rPr>
              <w:t>M7-P7</w:t>
            </w:r>
            <w:r w:rsidRPr="005A6F5F">
              <w:rPr>
                <w:rFonts w:ascii="Times New Roman" w:hAnsi="Times New Roman" w:cs="Times New Roman"/>
                <w:sz w:val="20"/>
                <w:szCs w:val="20"/>
              </w:rPr>
              <w:t>)</w:t>
            </w:r>
          </w:p>
        </w:tc>
        <w:tc>
          <w:tcPr>
            <w:tcW w:w="2835" w:type="dxa"/>
          </w:tcPr>
          <w:p w14:paraId="06B7527F"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Best Estimate of Premium provisions, Gross - accepted non proportional reinsurance business</w:t>
            </w:r>
          </w:p>
        </w:tc>
        <w:tc>
          <w:tcPr>
            <w:tcW w:w="4820" w:type="dxa"/>
          </w:tcPr>
          <w:p w14:paraId="41E48E14" w14:textId="77777777" w:rsidR="002453AB" w:rsidRPr="005A6F5F" w:rsidRDefault="00381081" w:rsidP="002453AB">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453AB" w:rsidRPr="005A6F5F">
              <w:rPr>
                <w:rFonts w:ascii="Times New Roman" w:hAnsi="Times New Roman" w:cs="Times New Roman"/>
                <w:sz w:val="20"/>
                <w:szCs w:val="20"/>
              </w:rPr>
              <w:t xml:space="preserve">for accepted non-proportional reinsurance business, </w:t>
            </w:r>
            <w:r w:rsidRPr="005A6F5F">
              <w:rPr>
                <w:rFonts w:ascii="Times New Roman" w:hAnsi="Times New Roman" w:cs="Times New Roman"/>
                <w:sz w:val="20"/>
                <w:szCs w:val="20"/>
              </w:rPr>
              <w:t>gross of the amounts recoverable from reinsurance contracts, special purpose vehicles and finite reinsurance</w:t>
            </w:r>
            <w:r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2453AB" w:rsidRPr="005A6F5F">
              <w:rPr>
                <w:rFonts w:ascii="Times New Roman" w:hAnsi="Times New Roman" w:cs="Times New Roman"/>
                <w:sz w:val="20"/>
                <w:szCs w:val="20"/>
              </w:rPr>
              <w:t>.</w:t>
            </w:r>
          </w:p>
          <w:p w14:paraId="782B7B17" w14:textId="77777777" w:rsidR="00381081" w:rsidRPr="005A6F5F" w:rsidRDefault="00381081" w:rsidP="002453AB">
            <w:pPr>
              <w:rPr>
                <w:rFonts w:ascii="Times New Roman" w:hAnsi="Times New Roman" w:cs="Times New Roman"/>
                <w:sz w:val="20"/>
                <w:szCs w:val="20"/>
              </w:rPr>
            </w:pPr>
            <w:r w:rsidRPr="005A6F5F">
              <w:rPr>
                <w:rFonts w:ascii="Times New Roman" w:hAnsi="Times New Roman" w:cs="Times New Roman"/>
                <w:sz w:val="20"/>
                <w:szCs w:val="20"/>
              </w:rPr>
              <w:t xml:space="preserve"> </w:t>
            </w:r>
          </w:p>
        </w:tc>
      </w:tr>
      <w:tr w:rsidR="00F079E7" w:rsidRPr="005A6F5F" w14:paraId="3CB68C5E" w14:textId="77777777" w:rsidTr="00F55468">
        <w:trPr>
          <w:trHeight w:val="1080"/>
        </w:trPr>
        <w:tc>
          <w:tcPr>
            <w:tcW w:w="1593" w:type="dxa"/>
            <w:hideMark/>
          </w:tcPr>
          <w:p w14:paraId="191CE6BB" w14:textId="10A3F5C2" w:rsidR="002453AB" w:rsidRPr="005A6F5F" w:rsidRDefault="002453AB" w:rsidP="002453AB">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04CC5F51" w14:textId="77777777" w:rsidR="00F079E7" w:rsidRPr="005A6F5F" w:rsidRDefault="002453AB">
            <w:pPr>
              <w:rPr>
                <w:rFonts w:ascii="Times New Roman" w:hAnsi="Times New Roman" w:cs="Times New Roman"/>
                <w:sz w:val="20"/>
                <w:szCs w:val="20"/>
              </w:rPr>
            </w:pPr>
            <w:r w:rsidRPr="005A6F5F">
              <w:rPr>
                <w:rFonts w:ascii="Times New Roman" w:hAnsi="Times New Roman" w:cs="Times New Roman"/>
                <w:sz w:val="20"/>
                <w:szCs w:val="20"/>
              </w:rPr>
              <w:t>(</w:t>
            </w:r>
            <w:r w:rsidR="0055089E" w:rsidRPr="005A6F5F">
              <w:rPr>
                <w:rFonts w:ascii="Times New Roman" w:hAnsi="Times New Roman" w:cs="Times New Roman"/>
                <w:sz w:val="20"/>
                <w:szCs w:val="20"/>
              </w:rPr>
              <w:t>Q7</w:t>
            </w:r>
            <w:r w:rsidRPr="005A6F5F">
              <w:rPr>
                <w:rFonts w:ascii="Times New Roman" w:hAnsi="Times New Roman" w:cs="Times New Roman"/>
                <w:sz w:val="20"/>
                <w:szCs w:val="20"/>
              </w:rPr>
              <w:t>)</w:t>
            </w:r>
          </w:p>
        </w:tc>
        <w:tc>
          <w:tcPr>
            <w:tcW w:w="2835" w:type="dxa"/>
          </w:tcPr>
          <w:p w14:paraId="2F714F90"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non proportional reinsurance business</w:t>
            </w:r>
          </w:p>
        </w:tc>
        <w:tc>
          <w:tcPr>
            <w:tcW w:w="4820" w:type="dxa"/>
            <w:hideMark/>
          </w:tcPr>
          <w:p w14:paraId="69979955" w14:textId="7D17CD51" w:rsidR="002453AB"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453AB" w:rsidRPr="005A6F5F">
              <w:rPr>
                <w:rFonts w:ascii="Times New Roman" w:hAnsi="Times New Roman" w:cs="Times New Roman"/>
                <w:sz w:val="20"/>
                <w:szCs w:val="20"/>
              </w:rPr>
              <w:t xml:space="preserve">for </w:t>
            </w:r>
            <w:r w:rsidRPr="005A6F5F">
              <w:rPr>
                <w:rFonts w:ascii="Times New Roman" w:hAnsi="Times New Roman" w:cs="Times New Roman"/>
                <w:sz w:val="20"/>
                <w:szCs w:val="20"/>
              </w:rPr>
              <w:t>accepted non</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proportional reinsurance business, gross of the amounts recoverable from reinsurance contracts, special purpose vehicles and finite reinsurance</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77E23921" w14:textId="35E378CB" w:rsidR="00F079E7" w:rsidRPr="005A6F5F" w:rsidRDefault="00F079E7" w:rsidP="002453AB">
            <w:pPr>
              <w:rPr>
                <w:rFonts w:ascii="Times New Roman" w:hAnsi="Times New Roman" w:cs="Times New Roman"/>
                <w:sz w:val="20"/>
                <w:szCs w:val="20"/>
              </w:rPr>
            </w:pPr>
          </w:p>
        </w:tc>
      </w:tr>
      <w:tr w:rsidR="00FB4B3C" w:rsidRPr="005A6F5F" w14:paraId="366B0334" w14:textId="77777777" w:rsidTr="00F55468">
        <w:trPr>
          <w:trHeight w:val="1833"/>
        </w:trPr>
        <w:tc>
          <w:tcPr>
            <w:tcW w:w="1593" w:type="dxa"/>
            <w:hideMark/>
          </w:tcPr>
          <w:p w14:paraId="4233C2D9" w14:textId="729DD0D8" w:rsidR="00FB4B3C" w:rsidRPr="005A6F5F" w:rsidRDefault="00FB4B3C" w:rsidP="004871CE">
            <w:pPr>
              <w:rPr>
                <w:rFonts w:ascii="Times New Roman" w:hAnsi="Times New Roman" w:cs="Times New Roman"/>
                <w:sz w:val="20"/>
                <w:szCs w:val="20"/>
              </w:rPr>
            </w:pPr>
            <w:r w:rsidRPr="005A6F5F">
              <w:rPr>
                <w:rFonts w:ascii="Times New Roman" w:hAnsi="Times New Roman" w:cs="Times New Roman"/>
                <w:sz w:val="20"/>
                <w:szCs w:val="20"/>
              </w:rPr>
              <w:t>C0020 to C0170/R0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p w14:paraId="56C6CA5C" w14:textId="77777777" w:rsidR="00FB4B3C" w:rsidRPr="005A6F5F" w:rsidRDefault="00FB4B3C">
            <w:pPr>
              <w:rPr>
                <w:rFonts w:ascii="Times New Roman" w:hAnsi="Times New Roman" w:cs="Times New Roman"/>
                <w:sz w:val="20"/>
                <w:szCs w:val="20"/>
              </w:rPr>
            </w:pPr>
            <w:r w:rsidRPr="005A6F5F">
              <w:rPr>
                <w:rFonts w:ascii="Times New Roman" w:hAnsi="Times New Roman" w:cs="Times New Roman"/>
                <w:sz w:val="20"/>
                <w:szCs w:val="20"/>
              </w:rPr>
              <w:t>(A8-P8)</w:t>
            </w:r>
          </w:p>
        </w:tc>
        <w:tc>
          <w:tcPr>
            <w:tcW w:w="2835" w:type="dxa"/>
            <w:hideMark/>
          </w:tcPr>
          <w:p w14:paraId="03B6A6CF" w14:textId="2B61EB27" w:rsidR="00FB4B3C" w:rsidRPr="005A6F5F" w:rsidRDefault="00FB4B3C">
            <w:pPr>
              <w:rPr>
                <w:rFonts w:ascii="Times New Roman" w:hAnsi="Times New Roman" w:cs="Times New Roman"/>
                <w:sz w:val="20"/>
                <w:szCs w:val="20"/>
              </w:rPr>
            </w:pPr>
            <w:r w:rsidRPr="005A6F5F">
              <w:rPr>
                <w:rFonts w:ascii="Times New Roman" w:hAnsi="Times New Roman" w:cs="Times New Roman"/>
                <w:sz w:val="20"/>
                <w:szCs w:val="20"/>
              </w:rPr>
              <w:t>Best estimate of Premium provisions, Total recoverable from reinsurance/SPV and Finite re before the adjustment for expected losses due to counterparty default Direct and accepted  reinsurance business</w:t>
            </w:r>
          </w:p>
        </w:tc>
        <w:tc>
          <w:tcPr>
            <w:tcW w:w="4820" w:type="dxa"/>
            <w:hideMark/>
          </w:tcPr>
          <w:p w14:paraId="112A003C" w14:textId="77777777" w:rsidR="00FB4B3C" w:rsidRPr="005A6F5F" w:rsidRDefault="00FB4B3C" w:rsidP="004871CE">
            <w:pPr>
              <w:rPr>
                <w:rFonts w:ascii="Times New Roman" w:hAnsi="Times New Roman" w:cs="Times New Roman"/>
                <w:sz w:val="20"/>
                <w:szCs w:val="20"/>
              </w:rPr>
            </w:pPr>
            <w:r w:rsidRPr="005A6F5F">
              <w:rPr>
                <w:rFonts w:ascii="Times New Roman" w:hAnsi="Times New Roman" w:cs="Times New Roman"/>
                <w:sz w:val="20"/>
                <w:szCs w:val="20"/>
              </w:rPr>
              <w:t xml:space="preserve">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 xml:space="preserve">before the adjustment for expected losses due to counterparty default, referred to the best estimate for premium provisions for each line of business. </w:t>
            </w:r>
          </w:p>
          <w:p w14:paraId="022A938C" w14:textId="77777777" w:rsidR="00FB4B3C" w:rsidRPr="005A6F5F" w:rsidRDefault="00FB4B3C">
            <w:pPr>
              <w:rPr>
                <w:rFonts w:ascii="Times New Roman" w:hAnsi="Times New Roman" w:cs="Times New Roman"/>
                <w:sz w:val="20"/>
                <w:szCs w:val="20"/>
              </w:rPr>
            </w:pPr>
          </w:p>
        </w:tc>
      </w:tr>
      <w:tr w:rsidR="009D49AA" w:rsidRPr="005A6F5F" w14:paraId="2E6B8C8D" w14:textId="77777777" w:rsidTr="00F55468">
        <w:trPr>
          <w:trHeight w:val="1830"/>
        </w:trPr>
        <w:tc>
          <w:tcPr>
            <w:tcW w:w="1593" w:type="dxa"/>
          </w:tcPr>
          <w:p w14:paraId="4266B537" w14:textId="035485FD"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p w14:paraId="7942C8DB" w14:textId="77777777" w:rsidR="009D49AA" w:rsidRPr="005A6F5F" w:rsidRDefault="00FB3DD3" w:rsidP="0015387A">
            <w:pPr>
              <w:rPr>
                <w:rFonts w:ascii="Times New Roman" w:hAnsi="Times New Roman" w:cs="Times New Roman"/>
                <w:sz w:val="20"/>
                <w:szCs w:val="20"/>
              </w:rPr>
            </w:pPr>
            <w:r w:rsidRPr="005A6F5F">
              <w:rPr>
                <w:rFonts w:ascii="Times New Roman" w:hAnsi="Times New Roman" w:cs="Times New Roman"/>
                <w:sz w:val="20"/>
                <w:szCs w:val="20"/>
              </w:rPr>
              <w:t>(</w:t>
            </w:r>
            <w:r w:rsidR="009D49AA" w:rsidRPr="005A6F5F">
              <w:rPr>
                <w:rFonts w:ascii="Times New Roman" w:hAnsi="Times New Roman" w:cs="Times New Roman"/>
                <w:sz w:val="20"/>
                <w:szCs w:val="20"/>
              </w:rPr>
              <w:t>Q8</w:t>
            </w:r>
            <w:r w:rsidRPr="005A6F5F">
              <w:rPr>
                <w:rFonts w:ascii="Times New Roman" w:hAnsi="Times New Roman" w:cs="Times New Roman"/>
                <w:sz w:val="20"/>
                <w:szCs w:val="20"/>
              </w:rPr>
              <w:t>)</w:t>
            </w:r>
          </w:p>
        </w:tc>
        <w:tc>
          <w:tcPr>
            <w:tcW w:w="2835" w:type="dxa"/>
          </w:tcPr>
          <w:p w14:paraId="12207D83" w14:textId="77777777" w:rsidR="009D49AA" w:rsidRPr="005A6F5F" w:rsidRDefault="009D49AA" w:rsidP="0015387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Total recoverable from reinsurance/SPV and Finite re before the adjustment for expected losses due to counterparty default</w:t>
            </w:r>
          </w:p>
        </w:tc>
        <w:tc>
          <w:tcPr>
            <w:tcW w:w="4820" w:type="dxa"/>
          </w:tcPr>
          <w:p w14:paraId="22D70871" w14:textId="438FBC9C" w:rsidR="009D49AA" w:rsidRPr="005A6F5F" w:rsidDel="0015387A" w:rsidRDefault="009D49AA" w:rsidP="00FB3DD3">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before the adjustment for expected losses due to counterparty default, referred to the best estimate for premium provisions</w:t>
            </w:r>
            <w:r w:rsidR="001A7BCF"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25A97068" w14:textId="77777777" w:rsidTr="00F55468">
        <w:trPr>
          <w:trHeight w:val="1700"/>
        </w:trPr>
        <w:tc>
          <w:tcPr>
            <w:tcW w:w="1593" w:type="dxa"/>
            <w:hideMark/>
          </w:tcPr>
          <w:p w14:paraId="6EFBCB38" w14:textId="7C438310"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2B250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4CB026EB" w14:textId="77777777" w:rsidR="00F079E7" w:rsidRPr="005A6F5F" w:rsidRDefault="00FB3DD3" w:rsidP="0015387A">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A9-</w:t>
            </w:r>
            <w:r w:rsidR="0015387A" w:rsidRPr="005A6F5F">
              <w:rPr>
                <w:rFonts w:ascii="Times New Roman" w:hAnsi="Times New Roman" w:cs="Times New Roman"/>
                <w:sz w:val="20"/>
                <w:szCs w:val="20"/>
              </w:rPr>
              <w:t>P</w:t>
            </w:r>
            <w:r w:rsidR="00F079E7" w:rsidRPr="005A6F5F">
              <w:rPr>
                <w:rFonts w:ascii="Times New Roman" w:hAnsi="Times New Roman" w:cs="Times New Roman"/>
                <w:sz w:val="20"/>
                <w:szCs w:val="20"/>
              </w:rPr>
              <w:t>9</w:t>
            </w:r>
            <w:r w:rsidRPr="005A6F5F">
              <w:rPr>
                <w:rFonts w:ascii="Times New Roman" w:hAnsi="Times New Roman" w:cs="Times New Roman"/>
                <w:sz w:val="20"/>
                <w:szCs w:val="20"/>
              </w:rPr>
              <w:t>)</w:t>
            </w:r>
          </w:p>
        </w:tc>
        <w:tc>
          <w:tcPr>
            <w:tcW w:w="2835" w:type="dxa"/>
            <w:hideMark/>
          </w:tcPr>
          <w:p w14:paraId="1CD1DDB7" w14:textId="77777777" w:rsidR="00F079E7"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reinsurance (except SPV and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820" w:type="dxa"/>
            <w:hideMark/>
          </w:tcPr>
          <w:p w14:paraId="3A336EE0"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15387A"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w:t>
            </w:r>
            <w:r w:rsidR="00FB3DD3" w:rsidRPr="005A6F5F">
              <w:rPr>
                <w:rFonts w:ascii="Times New Roman" w:hAnsi="Times New Roman" w:cs="Times New Roman"/>
                <w:sz w:val="20"/>
                <w:szCs w:val="20"/>
              </w:rPr>
              <w:t>t</w:t>
            </w:r>
            <w:r w:rsidRPr="005A6F5F">
              <w:rPr>
                <w:rFonts w:ascii="Times New Roman" w:hAnsi="Times New Roman" w:cs="Times New Roman"/>
                <w:sz w:val="20"/>
                <w:szCs w:val="20"/>
              </w:rPr>
              <w:t>e</w:t>
            </w:r>
            <w:r w:rsidR="00FB3DD3" w:rsidRPr="005A6F5F">
              <w:rPr>
                <w:rFonts w:ascii="Times New Roman" w:hAnsi="Times New Roman" w:cs="Times New Roman"/>
                <w:sz w:val="20"/>
                <w:szCs w:val="20"/>
              </w:rPr>
              <w:t xml:space="preserve">d </w:t>
            </w:r>
            <w:r w:rsidRPr="005A6F5F">
              <w:rPr>
                <w:rFonts w:ascii="Times New Roman" w:hAnsi="Times New Roman" w:cs="Times New Roman"/>
                <w:sz w:val="20"/>
                <w:szCs w:val="20"/>
              </w:rPr>
              <w:t>reinsurance</w:t>
            </w:r>
            <w:r w:rsidR="00957D46"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p w14:paraId="1C34839A" w14:textId="77777777" w:rsidR="00FB3DD3" w:rsidRPr="005A6F5F" w:rsidRDefault="00FB3DD3" w:rsidP="00FB3DD3">
            <w:pPr>
              <w:rPr>
                <w:rFonts w:ascii="Times New Roman" w:hAnsi="Times New Roman" w:cs="Times New Roman"/>
                <w:sz w:val="20"/>
                <w:szCs w:val="20"/>
              </w:rPr>
            </w:pPr>
          </w:p>
        </w:tc>
      </w:tr>
      <w:tr w:rsidR="00901988" w:rsidRPr="005A6F5F" w14:paraId="0C43F8CF" w14:textId="77777777" w:rsidTr="00F55468">
        <w:trPr>
          <w:trHeight w:val="1710"/>
        </w:trPr>
        <w:tc>
          <w:tcPr>
            <w:tcW w:w="1593" w:type="dxa"/>
          </w:tcPr>
          <w:p w14:paraId="704A07DE" w14:textId="5B3DD9C2"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w:t>
            </w:r>
            <w:r w:rsidR="00AE3D09" w:rsidRPr="005A6F5F">
              <w:rPr>
                <w:rFonts w:ascii="Times New Roman" w:hAnsi="Times New Roman" w:cs="Times New Roman"/>
                <w:sz w:val="20"/>
                <w:szCs w:val="20"/>
              </w:rPr>
              <w:t>R01</w:t>
            </w:r>
            <w:r w:rsidR="002B2509" w:rsidRPr="005A6F5F">
              <w:rPr>
                <w:rFonts w:ascii="Times New Roman" w:hAnsi="Times New Roman" w:cs="Times New Roman"/>
                <w:sz w:val="20"/>
                <w:szCs w:val="20"/>
              </w:rPr>
              <w:t>1</w:t>
            </w:r>
            <w:r w:rsidR="00AE3D09" w:rsidRPr="005A6F5F">
              <w:rPr>
                <w:rFonts w:ascii="Times New Roman" w:hAnsi="Times New Roman" w:cs="Times New Roman"/>
                <w:sz w:val="20"/>
                <w:szCs w:val="20"/>
              </w:rPr>
              <w:t>0</w:t>
            </w:r>
          </w:p>
          <w:p w14:paraId="631CB16E" w14:textId="77777777" w:rsidR="00901988"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901988" w:rsidRPr="005A6F5F">
              <w:rPr>
                <w:rFonts w:ascii="Times New Roman" w:hAnsi="Times New Roman" w:cs="Times New Roman"/>
                <w:sz w:val="20"/>
                <w:szCs w:val="20"/>
              </w:rPr>
              <w:t>Q9</w:t>
            </w:r>
            <w:r w:rsidRPr="005A6F5F">
              <w:rPr>
                <w:rFonts w:ascii="Times New Roman" w:hAnsi="Times New Roman" w:cs="Times New Roman"/>
                <w:sz w:val="20"/>
                <w:szCs w:val="20"/>
              </w:rPr>
              <w:t>)</w:t>
            </w:r>
          </w:p>
        </w:tc>
        <w:tc>
          <w:tcPr>
            <w:tcW w:w="2835" w:type="dxa"/>
          </w:tcPr>
          <w:p w14:paraId="5ECFA472" w14:textId="77777777" w:rsidR="00901988"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reinsurance (except SPV and Finite Reinsurance) before a</w:t>
            </w:r>
            <w:r w:rsidR="001A7BCF" w:rsidRPr="005A6F5F">
              <w:rPr>
                <w:rFonts w:ascii="Times New Roman" w:hAnsi="Times New Roman" w:cs="Times New Roman"/>
                <w:sz w:val="20"/>
                <w:szCs w:val="20"/>
              </w:rPr>
              <w:t>djustment for expected losses</w:t>
            </w:r>
          </w:p>
        </w:tc>
        <w:tc>
          <w:tcPr>
            <w:tcW w:w="4820" w:type="dxa"/>
          </w:tcPr>
          <w:p w14:paraId="5EE4A14C" w14:textId="77777777" w:rsidR="00901988" w:rsidRPr="005A6F5F" w:rsidRDefault="00901988" w:rsidP="00901988">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premium provisions</w:t>
            </w:r>
            <w:r w:rsidR="001A7BCF" w:rsidRPr="005A6F5F">
              <w:rPr>
                <w:rFonts w:ascii="Times New Roman" w:hAnsi="Times New Roman" w:cs="Times New Roman"/>
                <w:sz w:val="20"/>
                <w:szCs w:val="20"/>
              </w:rPr>
              <w:t>.</w:t>
            </w:r>
          </w:p>
          <w:p w14:paraId="040CD26E" w14:textId="77777777" w:rsidR="00FB3DD3" w:rsidRPr="005A6F5F" w:rsidRDefault="00FB3DD3" w:rsidP="00901988">
            <w:pPr>
              <w:rPr>
                <w:rFonts w:ascii="Times New Roman" w:hAnsi="Times New Roman" w:cs="Times New Roman"/>
                <w:sz w:val="20"/>
                <w:szCs w:val="20"/>
              </w:rPr>
            </w:pPr>
          </w:p>
          <w:p w14:paraId="1C4B352E" w14:textId="77777777" w:rsidR="0014171D" w:rsidRPr="00F55468" w:rsidRDefault="0014171D">
            <w:pPr>
              <w:rPr>
                <w:rFonts w:ascii="Times New Roman" w:hAnsi="Times New Roman" w:cs="Times New Roman"/>
                <w:sz w:val="20"/>
                <w:szCs w:val="20"/>
              </w:rPr>
            </w:pPr>
          </w:p>
        </w:tc>
      </w:tr>
      <w:tr w:rsidR="00F079E7" w:rsidRPr="005A6F5F" w14:paraId="32DD90F6" w14:textId="77777777" w:rsidTr="00F55468">
        <w:trPr>
          <w:trHeight w:val="1382"/>
        </w:trPr>
        <w:tc>
          <w:tcPr>
            <w:tcW w:w="1593" w:type="dxa"/>
            <w:hideMark/>
          </w:tcPr>
          <w:p w14:paraId="26ACE189" w14:textId="2CF81431"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5155116C" w14:textId="77777777" w:rsidR="00F079E7" w:rsidRPr="005A6F5F" w:rsidRDefault="00FB3DD3" w:rsidP="00901988">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A10-</w:t>
            </w:r>
            <w:r w:rsidR="00901988" w:rsidRPr="005A6F5F">
              <w:rPr>
                <w:rFonts w:ascii="Times New Roman" w:hAnsi="Times New Roman" w:cs="Times New Roman"/>
                <w:sz w:val="20"/>
                <w:szCs w:val="20"/>
              </w:rPr>
              <w:t>P</w:t>
            </w:r>
            <w:r w:rsidR="00F079E7" w:rsidRPr="005A6F5F">
              <w:rPr>
                <w:rFonts w:ascii="Times New Roman" w:hAnsi="Times New Roman" w:cs="Times New Roman"/>
                <w:sz w:val="20"/>
                <w:szCs w:val="20"/>
              </w:rPr>
              <w:t>10</w:t>
            </w:r>
            <w:r w:rsidRPr="005A6F5F">
              <w:rPr>
                <w:rFonts w:ascii="Times New Roman" w:hAnsi="Times New Roman" w:cs="Times New Roman"/>
                <w:sz w:val="20"/>
                <w:szCs w:val="20"/>
              </w:rPr>
              <w:t>)</w:t>
            </w:r>
          </w:p>
        </w:tc>
        <w:tc>
          <w:tcPr>
            <w:tcW w:w="2835" w:type="dxa"/>
            <w:hideMark/>
          </w:tcPr>
          <w:p w14:paraId="478A2F1B" w14:textId="77777777" w:rsidR="00F079E7" w:rsidRPr="005A6F5F" w:rsidRDefault="00901988" w:rsidP="00FB3DD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SPV before adjustment for expected losses - Direct and accepted</w:t>
            </w:r>
            <w:r w:rsidR="001A7BCF" w:rsidRPr="005A6F5F">
              <w:rPr>
                <w:rFonts w:ascii="Times New Roman" w:hAnsi="Times New Roman" w:cs="Times New Roman"/>
                <w:sz w:val="20"/>
                <w:szCs w:val="20"/>
              </w:rPr>
              <w:t xml:space="preserve"> </w:t>
            </w:r>
            <w:r w:rsidR="00F079E7" w:rsidRPr="005A6F5F">
              <w:rPr>
                <w:rFonts w:ascii="Times New Roman" w:hAnsi="Times New Roman" w:cs="Times New Roman"/>
                <w:sz w:val="20"/>
                <w:szCs w:val="20"/>
              </w:rPr>
              <w:t>reinsurance</w:t>
            </w:r>
            <w:r w:rsidR="001A7BCF" w:rsidRPr="005A6F5F">
              <w:rPr>
                <w:rFonts w:ascii="Times New Roman" w:hAnsi="Times New Roman" w:cs="Times New Roman"/>
                <w:sz w:val="20"/>
                <w:szCs w:val="20"/>
              </w:rPr>
              <w:t xml:space="preserve"> business.</w:t>
            </w:r>
          </w:p>
        </w:tc>
        <w:tc>
          <w:tcPr>
            <w:tcW w:w="4820" w:type="dxa"/>
            <w:hideMark/>
          </w:tcPr>
          <w:p w14:paraId="1B3DF49B" w14:textId="442B70D8" w:rsidR="00F079E7" w:rsidRPr="005A6F5F" w:rsidRDefault="00F079E7" w:rsidP="001A7BCF">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CF6B1C" w:rsidRPr="005A6F5F">
              <w:rPr>
                <w:rFonts w:ascii="Times New Roman" w:hAnsi="Times New Roman" w:cs="Times New Roman"/>
                <w:sz w:val="20"/>
                <w:szCs w:val="20"/>
              </w:rPr>
              <w:t>referred to the best estimate for premium provisions,</w:t>
            </w:r>
            <w:r w:rsidR="0014171D" w:rsidRPr="005A6F5F">
              <w:rPr>
                <w:rFonts w:ascii="Times New Roman" w:hAnsi="Times New Roman" w:cs="Times New Roman"/>
                <w:sz w:val="20"/>
                <w:szCs w:val="20"/>
              </w:rPr>
              <w:t xml:space="preserve">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75B1BC3" w14:textId="77777777" w:rsidTr="00F55468">
        <w:trPr>
          <w:trHeight w:val="1377"/>
        </w:trPr>
        <w:tc>
          <w:tcPr>
            <w:tcW w:w="1593" w:type="dxa"/>
          </w:tcPr>
          <w:p w14:paraId="790EFF1C" w14:textId="5194EE87"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4F5DDBE4"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Q10</w:t>
            </w:r>
            <w:r w:rsidRPr="005A6F5F">
              <w:rPr>
                <w:rFonts w:ascii="Times New Roman" w:hAnsi="Times New Roman" w:cs="Times New Roman"/>
                <w:sz w:val="20"/>
                <w:szCs w:val="20"/>
              </w:rPr>
              <w:t>)</w:t>
            </w:r>
          </w:p>
        </w:tc>
        <w:tc>
          <w:tcPr>
            <w:tcW w:w="2835" w:type="dxa"/>
          </w:tcPr>
          <w:p w14:paraId="5EC9AA72"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SPV before adj</w:t>
            </w:r>
            <w:r w:rsidR="001A7BCF" w:rsidRPr="005A6F5F">
              <w:rPr>
                <w:rFonts w:ascii="Times New Roman" w:hAnsi="Times New Roman" w:cs="Times New Roman"/>
                <w:sz w:val="20"/>
                <w:szCs w:val="20"/>
              </w:rPr>
              <w:t>ustment for expected losses</w:t>
            </w:r>
          </w:p>
        </w:tc>
        <w:tc>
          <w:tcPr>
            <w:tcW w:w="4820" w:type="dxa"/>
          </w:tcPr>
          <w:p w14:paraId="799CB17A" w14:textId="77777777" w:rsidR="0014171D" w:rsidRPr="005A6F5F" w:rsidRDefault="0014171D" w:rsidP="0014171D">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premium provisions.</w:t>
            </w:r>
          </w:p>
          <w:p w14:paraId="0B517BE7" w14:textId="77777777" w:rsidR="00FB3DD3" w:rsidRPr="00F55468" w:rsidRDefault="00FB3DD3" w:rsidP="00FB3DD3">
            <w:pPr>
              <w:rPr>
                <w:rFonts w:ascii="Times New Roman" w:hAnsi="Times New Roman" w:cs="Times New Roman"/>
                <w:sz w:val="20"/>
                <w:szCs w:val="20"/>
                <w:highlight w:val="yellow"/>
              </w:rPr>
            </w:pPr>
          </w:p>
          <w:p w14:paraId="4F324A59" w14:textId="77777777" w:rsidR="0014171D" w:rsidRPr="005A6F5F" w:rsidRDefault="0014171D">
            <w:pPr>
              <w:rPr>
                <w:rFonts w:ascii="Times New Roman" w:hAnsi="Times New Roman" w:cs="Times New Roman"/>
                <w:sz w:val="20"/>
                <w:szCs w:val="20"/>
              </w:rPr>
            </w:pPr>
          </w:p>
        </w:tc>
      </w:tr>
      <w:tr w:rsidR="00F079E7" w:rsidRPr="005A6F5F" w14:paraId="570D8BC3" w14:textId="77777777" w:rsidTr="00F55468">
        <w:trPr>
          <w:trHeight w:val="1680"/>
        </w:trPr>
        <w:tc>
          <w:tcPr>
            <w:tcW w:w="1593" w:type="dxa"/>
            <w:hideMark/>
          </w:tcPr>
          <w:p w14:paraId="5D44E31A" w14:textId="605ADB21"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36C93F6D" w14:textId="77777777" w:rsidR="00F079E7" w:rsidRPr="005A6F5F" w:rsidRDefault="00FB3DD3" w:rsidP="0014171D">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A11-</w:t>
            </w:r>
            <w:r w:rsidR="0014171D" w:rsidRPr="005A6F5F">
              <w:rPr>
                <w:rFonts w:ascii="Times New Roman" w:hAnsi="Times New Roman" w:cs="Times New Roman"/>
                <w:sz w:val="20"/>
                <w:szCs w:val="20"/>
              </w:rPr>
              <w:t>P</w:t>
            </w:r>
            <w:r w:rsidR="00F079E7" w:rsidRPr="005A6F5F">
              <w:rPr>
                <w:rFonts w:ascii="Times New Roman" w:hAnsi="Times New Roman" w:cs="Times New Roman"/>
                <w:sz w:val="20"/>
                <w:szCs w:val="20"/>
              </w:rPr>
              <w:t>11</w:t>
            </w:r>
            <w:r w:rsidRPr="005A6F5F">
              <w:rPr>
                <w:rFonts w:ascii="Times New Roman" w:hAnsi="Times New Roman" w:cs="Times New Roman"/>
                <w:sz w:val="20"/>
                <w:szCs w:val="20"/>
              </w:rPr>
              <w:t>)</w:t>
            </w:r>
          </w:p>
        </w:tc>
        <w:tc>
          <w:tcPr>
            <w:tcW w:w="2835" w:type="dxa"/>
            <w:hideMark/>
          </w:tcPr>
          <w:p w14:paraId="61931069"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820" w:type="dxa"/>
            <w:hideMark/>
          </w:tcPr>
          <w:p w14:paraId="61E987D9"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losses, </w:t>
            </w:r>
            <w:r w:rsidR="0014171D"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C8BC79B" w14:textId="77777777" w:rsidTr="00F55468">
        <w:trPr>
          <w:trHeight w:val="1407"/>
        </w:trPr>
        <w:tc>
          <w:tcPr>
            <w:tcW w:w="1593" w:type="dxa"/>
          </w:tcPr>
          <w:p w14:paraId="3DB7A250" w14:textId="189567DE"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48DAB52C"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Q11</w:t>
            </w:r>
            <w:r w:rsidRPr="005A6F5F">
              <w:rPr>
                <w:rFonts w:ascii="Times New Roman" w:hAnsi="Times New Roman" w:cs="Times New Roman"/>
                <w:sz w:val="20"/>
                <w:szCs w:val="20"/>
              </w:rPr>
              <w:t>)</w:t>
            </w:r>
          </w:p>
        </w:tc>
        <w:tc>
          <w:tcPr>
            <w:tcW w:w="2835" w:type="dxa"/>
          </w:tcPr>
          <w:p w14:paraId="09653839"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Finite Reinsurance before</w:t>
            </w:r>
            <w:r w:rsidR="001A7BCF" w:rsidRPr="005A6F5F">
              <w:rPr>
                <w:rFonts w:ascii="Times New Roman" w:hAnsi="Times New Roman" w:cs="Times New Roman"/>
                <w:sz w:val="20"/>
                <w:szCs w:val="20"/>
              </w:rPr>
              <w:t xml:space="preserve"> adjustment for expected losses.</w:t>
            </w:r>
          </w:p>
        </w:tc>
        <w:tc>
          <w:tcPr>
            <w:tcW w:w="4820" w:type="dxa"/>
          </w:tcPr>
          <w:p w14:paraId="0B2A9104"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premium provisions.</w:t>
            </w:r>
          </w:p>
          <w:p w14:paraId="7B0A03AB" w14:textId="77777777" w:rsidR="00FB3DD3" w:rsidRPr="00F55468" w:rsidRDefault="00FB3DD3" w:rsidP="00FB3DD3">
            <w:pPr>
              <w:rPr>
                <w:rFonts w:ascii="Times New Roman" w:hAnsi="Times New Roman" w:cs="Times New Roman"/>
                <w:sz w:val="20"/>
                <w:szCs w:val="20"/>
                <w:highlight w:val="yellow"/>
              </w:rPr>
            </w:pPr>
          </w:p>
          <w:p w14:paraId="6C824486" w14:textId="77777777" w:rsidR="0014171D" w:rsidRPr="005A6F5F" w:rsidRDefault="0014171D">
            <w:pPr>
              <w:rPr>
                <w:rFonts w:ascii="Times New Roman" w:hAnsi="Times New Roman" w:cs="Times New Roman"/>
                <w:sz w:val="20"/>
                <w:szCs w:val="20"/>
              </w:rPr>
            </w:pPr>
          </w:p>
        </w:tc>
      </w:tr>
      <w:tr w:rsidR="00F079E7" w:rsidRPr="005A6F5F" w14:paraId="38EAF757" w14:textId="77777777" w:rsidTr="00F55468">
        <w:trPr>
          <w:trHeight w:val="2117"/>
        </w:trPr>
        <w:tc>
          <w:tcPr>
            <w:tcW w:w="1593" w:type="dxa"/>
            <w:hideMark/>
          </w:tcPr>
          <w:p w14:paraId="79757A1E" w14:textId="3773F493"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2ADAD7EC" w14:textId="77777777" w:rsidR="00F079E7"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A12-</w:t>
            </w:r>
            <w:r w:rsidR="0014171D" w:rsidRPr="005A6F5F">
              <w:rPr>
                <w:rFonts w:ascii="Times New Roman" w:hAnsi="Times New Roman" w:cs="Times New Roman"/>
                <w:sz w:val="20"/>
                <w:szCs w:val="20"/>
              </w:rPr>
              <w:t>P</w:t>
            </w:r>
            <w:r w:rsidR="00F079E7" w:rsidRPr="005A6F5F">
              <w:rPr>
                <w:rFonts w:ascii="Times New Roman" w:hAnsi="Times New Roman" w:cs="Times New Roman"/>
                <w:sz w:val="20"/>
                <w:szCs w:val="20"/>
              </w:rPr>
              <w:t>12</w:t>
            </w:r>
            <w:r w:rsidRPr="005A6F5F">
              <w:rPr>
                <w:rFonts w:ascii="Times New Roman" w:hAnsi="Times New Roman" w:cs="Times New Roman"/>
                <w:sz w:val="20"/>
                <w:szCs w:val="20"/>
              </w:rPr>
              <w:t>)</w:t>
            </w:r>
          </w:p>
        </w:tc>
        <w:tc>
          <w:tcPr>
            <w:tcW w:w="2835" w:type="dxa"/>
            <w:hideMark/>
          </w:tcPr>
          <w:p w14:paraId="289A3880"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Total recoverable from reinsurance/SPV</w:t>
            </w:r>
            <w:r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00F079E7" w:rsidRPr="005A6F5F">
              <w:rPr>
                <w:rFonts w:ascii="Times New Roman" w:hAnsi="Times New Roman" w:cs="Times New Roman"/>
                <w:sz w:val="20"/>
                <w:szCs w:val="20"/>
              </w:rPr>
              <w:t xml:space="preserve"> after the adjustment for expected losses due to counterparty default - Direct and accepted reinsurance</w:t>
            </w:r>
            <w:r w:rsidR="001A7BCF" w:rsidRPr="005A6F5F">
              <w:rPr>
                <w:rFonts w:ascii="Times New Roman" w:hAnsi="Times New Roman" w:cs="Times New Roman"/>
                <w:sz w:val="20"/>
                <w:szCs w:val="20"/>
              </w:rPr>
              <w:t xml:space="preserve"> business</w:t>
            </w:r>
          </w:p>
        </w:tc>
        <w:tc>
          <w:tcPr>
            <w:tcW w:w="4820" w:type="dxa"/>
            <w:hideMark/>
          </w:tcPr>
          <w:p w14:paraId="3F765014" w14:textId="77777777" w:rsidR="00F079E7"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Total recoverable from reinsurance/SPV</w:t>
            </w:r>
            <w:r w:rsidR="00B853D9"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for each line of business regarding direct business and accepted reinsurance</w:t>
            </w:r>
            <w:r w:rsidR="00B853D9"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tc>
      </w:tr>
      <w:tr w:rsidR="0014171D" w:rsidRPr="005A6F5F" w14:paraId="52CBB3FE" w14:textId="77777777" w:rsidTr="00F55468">
        <w:trPr>
          <w:trHeight w:val="570"/>
        </w:trPr>
        <w:tc>
          <w:tcPr>
            <w:tcW w:w="1593" w:type="dxa"/>
          </w:tcPr>
          <w:p w14:paraId="291FA9E9" w14:textId="767A88E9"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3EC6194D"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Q12</w:t>
            </w:r>
            <w:r w:rsidRPr="005A6F5F">
              <w:rPr>
                <w:rFonts w:ascii="Times New Roman" w:hAnsi="Times New Roman" w:cs="Times New Roman"/>
                <w:sz w:val="20"/>
                <w:szCs w:val="20"/>
              </w:rPr>
              <w:t>)</w:t>
            </w:r>
          </w:p>
        </w:tc>
        <w:tc>
          <w:tcPr>
            <w:tcW w:w="2835" w:type="dxa"/>
          </w:tcPr>
          <w:p w14:paraId="50C567A7"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w:t>
            </w:r>
            <w:r w:rsidR="001A7BCF" w:rsidRPr="005A6F5F">
              <w:rPr>
                <w:rFonts w:ascii="Times New Roman" w:hAnsi="Times New Roman" w:cs="Times New Roman"/>
                <w:sz w:val="20"/>
                <w:szCs w:val="20"/>
              </w:rPr>
              <w:t>s due to counterparty default.</w:t>
            </w:r>
          </w:p>
        </w:tc>
        <w:tc>
          <w:tcPr>
            <w:tcW w:w="4820" w:type="dxa"/>
          </w:tcPr>
          <w:p w14:paraId="402652DA"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referred to the best estimate for premium provisions</w:t>
            </w:r>
            <w:r w:rsidR="00B853D9" w:rsidRPr="005A6F5F">
              <w:rPr>
                <w:rFonts w:ascii="Times New Roman" w:hAnsi="Times New Roman" w:cs="Times New Roman"/>
                <w:sz w:val="20"/>
                <w:szCs w:val="20"/>
              </w:rPr>
              <w:t>.</w:t>
            </w:r>
          </w:p>
          <w:p w14:paraId="19453F3A" w14:textId="77777777" w:rsidR="00FB3DD3" w:rsidRPr="00F55468" w:rsidRDefault="00FB3DD3" w:rsidP="00FB3DD3">
            <w:pPr>
              <w:rPr>
                <w:rFonts w:ascii="Times New Roman" w:hAnsi="Times New Roman" w:cs="Times New Roman"/>
                <w:sz w:val="20"/>
                <w:szCs w:val="20"/>
                <w:highlight w:val="yellow"/>
              </w:rPr>
            </w:pPr>
          </w:p>
          <w:p w14:paraId="1946F903" w14:textId="77777777" w:rsidR="0014171D" w:rsidRPr="005A6F5F" w:rsidRDefault="0014171D">
            <w:pPr>
              <w:rPr>
                <w:rFonts w:ascii="Times New Roman" w:hAnsi="Times New Roman" w:cs="Times New Roman"/>
                <w:sz w:val="20"/>
                <w:szCs w:val="20"/>
              </w:rPr>
            </w:pPr>
          </w:p>
        </w:tc>
      </w:tr>
      <w:tr w:rsidR="003B3B2D" w:rsidRPr="005A6F5F" w14:paraId="1243C886" w14:textId="77777777" w:rsidTr="00F55468">
        <w:trPr>
          <w:trHeight w:val="922"/>
        </w:trPr>
        <w:tc>
          <w:tcPr>
            <w:tcW w:w="1593" w:type="dxa"/>
            <w:hideMark/>
          </w:tcPr>
          <w:p w14:paraId="6BC4F12F" w14:textId="4AEF9CAA" w:rsidR="003B3B2D" w:rsidRPr="005A6F5F" w:rsidRDefault="003B3B2D" w:rsidP="003B3B2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659713" w14:textId="77777777" w:rsidR="003B3B2D" w:rsidRPr="005A6F5F" w:rsidRDefault="003B3B2D">
            <w:pPr>
              <w:rPr>
                <w:rFonts w:ascii="Times New Roman" w:hAnsi="Times New Roman" w:cs="Times New Roman"/>
                <w:sz w:val="20"/>
                <w:szCs w:val="20"/>
              </w:rPr>
            </w:pPr>
            <w:r w:rsidRPr="005A6F5F">
              <w:rPr>
                <w:rFonts w:ascii="Times New Roman" w:hAnsi="Times New Roman" w:cs="Times New Roman"/>
                <w:sz w:val="20"/>
                <w:szCs w:val="20"/>
              </w:rPr>
              <w:t>(A13-P13)</w:t>
            </w:r>
          </w:p>
        </w:tc>
        <w:tc>
          <w:tcPr>
            <w:tcW w:w="2835" w:type="dxa"/>
            <w:hideMark/>
          </w:tcPr>
          <w:p w14:paraId="3D61AF9C" w14:textId="77777777" w:rsidR="003B3B2D" w:rsidRPr="005A6F5F" w:rsidRDefault="003B3B2D" w:rsidP="000F1342">
            <w:pPr>
              <w:rPr>
                <w:rFonts w:ascii="Times New Roman" w:hAnsi="Times New Roman" w:cs="Times New Roman"/>
                <w:sz w:val="20"/>
                <w:szCs w:val="20"/>
              </w:rPr>
            </w:pPr>
            <w:r w:rsidRPr="005A6F5F">
              <w:rPr>
                <w:rFonts w:ascii="Times New Roman" w:hAnsi="Times New Roman" w:cs="Times New Roman"/>
                <w:sz w:val="20"/>
                <w:szCs w:val="20"/>
              </w:rPr>
              <w:t>Net best estimate of Premium provisions - Direct  and accepted reinsurance business</w:t>
            </w:r>
          </w:p>
        </w:tc>
        <w:tc>
          <w:tcPr>
            <w:tcW w:w="4820" w:type="dxa"/>
            <w:hideMark/>
          </w:tcPr>
          <w:p w14:paraId="3829F381" w14:textId="655A0FAB" w:rsidR="003B3B2D" w:rsidRPr="005A6F5F" w:rsidRDefault="003B3B2D">
            <w:pPr>
              <w:rPr>
                <w:rFonts w:ascii="Times New Roman" w:hAnsi="Times New Roman" w:cs="Times New Roman"/>
                <w:sz w:val="20"/>
                <w:szCs w:val="20"/>
              </w:rPr>
            </w:pPr>
            <w:r w:rsidRPr="005A6F5F">
              <w:rPr>
                <w:rFonts w:ascii="Times New Roman" w:hAnsi="Times New Roman" w:cs="Times New Roman"/>
                <w:sz w:val="20"/>
                <w:szCs w:val="20"/>
              </w:rPr>
              <w:t>The amount of net best estimate for premium provisions, for each line of business.</w:t>
            </w:r>
          </w:p>
          <w:p w14:paraId="1B090BCE" w14:textId="77777777" w:rsidR="003B3B2D" w:rsidRPr="00F55468" w:rsidRDefault="003B3B2D">
            <w:pPr>
              <w:rPr>
                <w:rFonts w:ascii="Times New Roman" w:hAnsi="Times New Roman" w:cs="Times New Roman"/>
                <w:sz w:val="20"/>
                <w:szCs w:val="20"/>
              </w:rPr>
            </w:pPr>
          </w:p>
          <w:p w14:paraId="4516AEFC" w14:textId="77777777" w:rsidR="003B3B2D" w:rsidRPr="00F55468" w:rsidRDefault="003B3B2D" w:rsidP="00793878">
            <w:pPr>
              <w:rPr>
                <w:rFonts w:ascii="Times New Roman" w:hAnsi="Times New Roman" w:cs="Times New Roman"/>
                <w:sz w:val="20"/>
                <w:szCs w:val="20"/>
              </w:rPr>
            </w:pPr>
          </w:p>
        </w:tc>
      </w:tr>
      <w:tr w:rsidR="000F1342" w:rsidRPr="001C5ED3" w14:paraId="3608C04D" w14:textId="77777777" w:rsidTr="00F55468">
        <w:trPr>
          <w:trHeight w:val="836"/>
        </w:trPr>
        <w:tc>
          <w:tcPr>
            <w:tcW w:w="1593" w:type="dxa"/>
          </w:tcPr>
          <w:p w14:paraId="4D708163" w14:textId="547DD51C" w:rsidR="00DE0F07" w:rsidRPr="005A6F5F" w:rsidRDefault="00DE0F07" w:rsidP="00DE0F07">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020A275" w14:textId="77777777" w:rsidR="000F1342" w:rsidRPr="005A6F5F" w:rsidDel="00B5777D" w:rsidRDefault="00DE0F07">
            <w:pPr>
              <w:rPr>
                <w:rFonts w:ascii="Times New Roman" w:hAnsi="Times New Roman" w:cs="Times New Roman"/>
                <w:sz w:val="20"/>
                <w:szCs w:val="20"/>
              </w:rPr>
            </w:pPr>
            <w:r w:rsidRPr="005A6F5F">
              <w:rPr>
                <w:rFonts w:ascii="Times New Roman" w:hAnsi="Times New Roman" w:cs="Times New Roman"/>
                <w:sz w:val="20"/>
                <w:szCs w:val="20"/>
              </w:rPr>
              <w:t>(</w:t>
            </w:r>
            <w:r w:rsidR="000F1342" w:rsidRPr="005A6F5F">
              <w:rPr>
                <w:rFonts w:ascii="Times New Roman" w:hAnsi="Times New Roman" w:cs="Times New Roman"/>
                <w:sz w:val="20"/>
                <w:szCs w:val="20"/>
              </w:rPr>
              <w:t>Q13</w:t>
            </w:r>
            <w:r w:rsidRPr="005A6F5F">
              <w:rPr>
                <w:rFonts w:ascii="Times New Roman" w:hAnsi="Times New Roman" w:cs="Times New Roman"/>
                <w:sz w:val="20"/>
                <w:szCs w:val="20"/>
              </w:rPr>
              <w:t>)</w:t>
            </w:r>
          </w:p>
        </w:tc>
        <w:tc>
          <w:tcPr>
            <w:tcW w:w="2835" w:type="dxa"/>
          </w:tcPr>
          <w:p w14:paraId="2F054722" w14:textId="77777777" w:rsidR="000F1342" w:rsidRPr="005A6F5F" w:rsidDel="00B5777D" w:rsidRDefault="000F1342"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Premium provisions</w:t>
            </w:r>
          </w:p>
        </w:tc>
        <w:tc>
          <w:tcPr>
            <w:tcW w:w="4820" w:type="dxa"/>
          </w:tcPr>
          <w:p w14:paraId="63C45618" w14:textId="7A658429" w:rsidR="00DE0F07" w:rsidRPr="00F55468" w:rsidRDefault="000F1342" w:rsidP="00DE0F07">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premium provisions</w:t>
            </w:r>
            <w:r w:rsidR="006D0D03" w:rsidRPr="00F55468">
              <w:rPr>
                <w:rFonts w:ascii="Times New Roman" w:hAnsi="Times New Roman" w:cs="Times New Roman"/>
                <w:sz w:val="20"/>
                <w:szCs w:val="20"/>
              </w:rPr>
              <w:t>.</w:t>
            </w:r>
          </w:p>
          <w:p w14:paraId="53AD2F9F" w14:textId="0282EACC" w:rsidR="000F1342" w:rsidRPr="00F55468" w:rsidDel="00B5777D" w:rsidRDefault="000F1342" w:rsidP="00DE0F07">
            <w:pPr>
              <w:rPr>
                <w:rFonts w:ascii="Times New Roman" w:hAnsi="Times New Roman" w:cs="Times New Roman"/>
                <w:sz w:val="20"/>
                <w:szCs w:val="20"/>
              </w:rPr>
            </w:pPr>
          </w:p>
        </w:tc>
      </w:tr>
      <w:tr w:rsidR="00F079E7" w:rsidRPr="005A6F5F" w14:paraId="137D9680" w14:textId="77777777" w:rsidTr="00F55468">
        <w:trPr>
          <w:trHeight w:val="1132"/>
        </w:trPr>
        <w:tc>
          <w:tcPr>
            <w:tcW w:w="1593" w:type="dxa"/>
            <w:hideMark/>
          </w:tcPr>
          <w:p w14:paraId="08C62623" w14:textId="73763F31" w:rsidR="00A02600" w:rsidRPr="005A6F5F" w:rsidRDefault="00A02600" w:rsidP="00A02600">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34B1D03A" w14:textId="77777777" w:rsidR="00F079E7" w:rsidRPr="005A6F5F" w:rsidRDefault="00A02600" w:rsidP="00682BA3">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A14A-</w:t>
            </w:r>
            <w:r w:rsidR="00682BA3" w:rsidRPr="005A6F5F">
              <w:rPr>
                <w:rFonts w:ascii="Times New Roman" w:hAnsi="Times New Roman" w:cs="Times New Roman"/>
                <w:sz w:val="20"/>
                <w:szCs w:val="20"/>
              </w:rPr>
              <w:t>P</w:t>
            </w:r>
            <w:r w:rsidR="00F079E7" w:rsidRPr="005A6F5F">
              <w:rPr>
                <w:rFonts w:ascii="Times New Roman" w:hAnsi="Times New Roman" w:cs="Times New Roman"/>
                <w:sz w:val="20"/>
                <w:szCs w:val="20"/>
              </w:rPr>
              <w:t>14A</w:t>
            </w:r>
            <w:r w:rsidRPr="005A6F5F">
              <w:rPr>
                <w:rFonts w:ascii="Times New Roman" w:hAnsi="Times New Roman" w:cs="Times New Roman"/>
                <w:sz w:val="20"/>
                <w:szCs w:val="20"/>
              </w:rPr>
              <w:t>)</w:t>
            </w:r>
          </w:p>
        </w:tc>
        <w:tc>
          <w:tcPr>
            <w:tcW w:w="2835" w:type="dxa"/>
            <w:hideMark/>
          </w:tcPr>
          <w:p w14:paraId="248E0DCD" w14:textId="77777777" w:rsidR="00F079E7" w:rsidRPr="005A6F5F" w:rsidRDefault="00682BA3" w:rsidP="00682BA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E70345"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w:t>
            </w:r>
            <w:r w:rsidRPr="005A6F5F">
              <w:rPr>
                <w:rFonts w:ascii="Times New Roman" w:hAnsi="Times New Roman" w:cs="Times New Roman"/>
                <w:sz w:val="20"/>
                <w:szCs w:val="20"/>
              </w:rPr>
              <w:t>, Total</w:t>
            </w:r>
          </w:p>
        </w:tc>
        <w:tc>
          <w:tcPr>
            <w:tcW w:w="4820" w:type="dxa"/>
            <w:hideMark/>
          </w:tcPr>
          <w:p w14:paraId="46DE8C16" w14:textId="5880C40C" w:rsidR="00BD5B45" w:rsidRPr="00F55468" w:rsidRDefault="00682BA3" w:rsidP="00BD5B45">
            <w:pPr>
              <w:rPr>
                <w:rFonts w:ascii="Times New Roman" w:hAnsi="Times New Roman" w:cs="Times New Roman"/>
                <w:sz w:val="20"/>
                <w:szCs w:val="20"/>
                <w:highlight w:val="cyan"/>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and accepted business</w:t>
            </w:r>
            <w:r w:rsidR="00BD5B45" w:rsidRPr="005A6F5F">
              <w:rPr>
                <w:rFonts w:ascii="Times New Roman" w:hAnsi="Times New Roman" w:cs="Times New Roman"/>
                <w:sz w:val="20"/>
                <w:szCs w:val="20"/>
              </w:rPr>
              <w:t>.</w:t>
            </w:r>
          </w:p>
          <w:p w14:paraId="3E0CFE1E" w14:textId="77777777" w:rsidR="00F079E7" w:rsidRPr="00F55468" w:rsidRDefault="00F079E7">
            <w:pPr>
              <w:rPr>
                <w:rFonts w:ascii="Times New Roman" w:hAnsi="Times New Roman" w:cs="Times New Roman"/>
                <w:sz w:val="20"/>
                <w:szCs w:val="20"/>
              </w:rPr>
            </w:pPr>
          </w:p>
        </w:tc>
      </w:tr>
      <w:tr w:rsidR="00E70345" w:rsidRPr="001C5ED3" w14:paraId="43689C8E" w14:textId="77777777" w:rsidTr="00F55468">
        <w:trPr>
          <w:trHeight w:val="822"/>
        </w:trPr>
        <w:tc>
          <w:tcPr>
            <w:tcW w:w="1593" w:type="dxa"/>
          </w:tcPr>
          <w:p w14:paraId="5403588F" w14:textId="43771BB0" w:rsidR="00BD5B45" w:rsidRPr="005A6F5F" w:rsidRDefault="00BD5B45" w:rsidP="00BD5B45">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1F69384C" w14:textId="77777777" w:rsidR="00E70345" w:rsidRPr="005A6F5F" w:rsidRDefault="00BD5B45" w:rsidP="00E70345">
            <w:pPr>
              <w:rPr>
                <w:rFonts w:ascii="Times New Roman" w:hAnsi="Times New Roman" w:cs="Times New Roman"/>
                <w:sz w:val="20"/>
                <w:szCs w:val="20"/>
              </w:rPr>
            </w:pPr>
            <w:r w:rsidRPr="005A6F5F">
              <w:rPr>
                <w:rFonts w:ascii="Times New Roman" w:hAnsi="Times New Roman" w:cs="Times New Roman"/>
                <w:sz w:val="20"/>
                <w:szCs w:val="20"/>
              </w:rPr>
              <w:t>(</w:t>
            </w:r>
            <w:r w:rsidR="00E70345" w:rsidRPr="005A6F5F">
              <w:rPr>
                <w:rFonts w:ascii="Times New Roman" w:hAnsi="Times New Roman" w:cs="Times New Roman"/>
                <w:sz w:val="20"/>
                <w:szCs w:val="20"/>
              </w:rPr>
              <w:t>Q14A</w:t>
            </w:r>
            <w:r w:rsidRPr="005A6F5F">
              <w:rPr>
                <w:rFonts w:ascii="Times New Roman" w:hAnsi="Times New Roman" w:cs="Times New Roman"/>
                <w:sz w:val="20"/>
                <w:szCs w:val="20"/>
              </w:rPr>
              <w:t>)</w:t>
            </w:r>
          </w:p>
        </w:tc>
        <w:tc>
          <w:tcPr>
            <w:tcW w:w="2835" w:type="dxa"/>
          </w:tcPr>
          <w:p w14:paraId="22A186FD" w14:textId="77777777" w:rsidR="00E70345"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total</w:t>
            </w:r>
          </w:p>
        </w:tc>
        <w:tc>
          <w:tcPr>
            <w:tcW w:w="4820" w:type="dxa"/>
          </w:tcPr>
          <w:p w14:paraId="29C46769" w14:textId="77777777" w:rsidR="00E70345" w:rsidRPr="005A6F5F" w:rsidRDefault="00E70345"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r w:rsidR="00B853D9" w:rsidRPr="005A6F5F">
              <w:rPr>
                <w:rFonts w:ascii="Times New Roman" w:hAnsi="Times New Roman" w:cs="Times New Roman"/>
                <w:sz w:val="20"/>
                <w:szCs w:val="20"/>
              </w:rPr>
              <w:t>.</w:t>
            </w:r>
          </w:p>
          <w:p w14:paraId="48C83366" w14:textId="77777777" w:rsidR="00E70345" w:rsidRPr="00F55468" w:rsidRDefault="00E70345">
            <w:pPr>
              <w:rPr>
                <w:rFonts w:ascii="Times New Roman" w:hAnsi="Times New Roman" w:cs="Times New Roman"/>
                <w:sz w:val="20"/>
                <w:szCs w:val="20"/>
              </w:rPr>
            </w:pPr>
          </w:p>
        </w:tc>
      </w:tr>
      <w:tr w:rsidR="00F079E7" w:rsidRPr="005A6F5F" w14:paraId="6990E4A9" w14:textId="77777777" w:rsidTr="00F55468">
        <w:trPr>
          <w:trHeight w:val="1161"/>
        </w:trPr>
        <w:tc>
          <w:tcPr>
            <w:tcW w:w="1593" w:type="dxa"/>
            <w:hideMark/>
          </w:tcPr>
          <w:p w14:paraId="1F4ADEE3" w14:textId="4FFD770D"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16556224" w14:textId="77777777" w:rsidR="00F079E7"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A14-L14</w:t>
            </w:r>
            <w:r w:rsidRPr="005A6F5F">
              <w:rPr>
                <w:rFonts w:ascii="Times New Roman" w:hAnsi="Times New Roman" w:cs="Times New Roman"/>
                <w:sz w:val="20"/>
                <w:szCs w:val="20"/>
              </w:rPr>
              <w:t>)</w:t>
            </w:r>
          </w:p>
        </w:tc>
        <w:tc>
          <w:tcPr>
            <w:tcW w:w="2835" w:type="dxa"/>
            <w:hideMark/>
          </w:tcPr>
          <w:p w14:paraId="64A2B0FA" w14:textId="77777777" w:rsidR="00F079E7"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direct business</w:t>
            </w:r>
          </w:p>
        </w:tc>
        <w:tc>
          <w:tcPr>
            <w:tcW w:w="4820" w:type="dxa"/>
            <w:hideMark/>
          </w:tcPr>
          <w:p w14:paraId="506C65F9" w14:textId="77777777" w:rsidR="00F079E7" w:rsidRPr="005A6F5F" w:rsidRDefault="00F079E7" w:rsidP="00CE74AF">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E70345" w:rsidRPr="005A6F5F">
              <w:rPr>
                <w:rFonts w:ascii="Times New Roman" w:hAnsi="Times New Roman" w:cs="Times New Roman"/>
                <w:sz w:val="20"/>
                <w:szCs w:val="20"/>
              </w:rPr>
              <w:t xml:space="preserve">gross of the amounts recoverable from reinsurance contracts, special purpose vehicles and finite reinsurance, </w:t>
            </w:r>
            <w:r w:rsidRPr="005A6F5F">
              <w:rPr>
                <w:rFonts w:ascii="Times New Roman" w:hAnsi="Times New Roman" w:cs="Times New Roman"/>
                <w:sz w:val="20"/>
                <w:szCs w:val="20"/>
              </w:rPr>
              <w:t>for each line of business regarding direct business</w:t>
            </w:r>
            <w:r w:rsidR="00E70345" w:rsidRPr="005A6F5F">
              <w:rPr>
                <w:rFonts w:ascii="Times New Roman" w:hAnsi="Times New Roman" w:cs="Times New Roman"/>
                <w:sz w:val="20"/>
                <w:szCs w:val="20"/>
              </w:rPr>
              <w:t>.</w:t>
            </w:r>
          </w:p>
        </w:tc>
      </w:tr>
      <w:tr w:rsidR="006064DE" w:rsidRPr="005A6F5F" w14:paraId="795A2A2A" w14:textId="77777777" w:rsidTr="00F55468">
        <w:trPr>
          <w:trHeight w:val="1121"/>
        </w:trPr>
        <w:tc>
          <w:tcPr>
            <w:tcW w:w="1593" w:type="dxa"/>
          </w:tcPr>
          <w:p w14:paraId="76A1141D" w14:textId="49CD1C04"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1C8D8BE2" w14:textId="77777777" w:rsidR="006064DE"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6064DE" w:rsidRPr="005A6F5F">
              <w:rPr>
                <w:rFonts w:ascii="Times New Roman" w:hAnsi="Times New Roman" w:cs="Times New Roman"/>
                <w:sz w:val="20"/>
                <w:szCs w:val="20"/>
              </w:rPr>
              <w:t>Q14</w:t>
            </w:r>
            <w:r w:rsidRPr="005A6F5F">
              <w:rPr>
                <w:rFonts w:ascii="Times New Roman" w:hAnsi="Times New Roman" w:cs="Times New Roman"/>
                <w:sz w:val="20"/>
                <w:szCs w:val="20"/>
              </w:rPr>
              <w:t>)</w:t>
            </w:r>
          </w:p>
        </w:tc>
        <w:tc>
          <w:tcPr>
            <w:tcW w:w="2835" w:type="dxa"/>
          </w:tcPr>
          <w:p w14:paraId="7D3C0D94" w14:textId="77777777" w:rsidR="006064DE"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Claims </w:t>
            </w:r>
            <w:r w:rsidR="00F6044D" w:rsidRPr="005A6F5F">
              <w:rPr>
                <w:rFonts w:ascii="Times New Roman" w:hAnsi="Times New Roman" w:cs="Times New Roman"/>
                <w:sz w:val="20"/>
                <w:szCs w:val="20"/>
              </w:rPr>
              <w:t>P</w:t>
            </w:r>
            <w:r w:rsidRPr="005A6F5F">
              <w:rPr>
                <w:rFonts w:ascii="Times New Roman" w:hAnsi="Times New Roman" w:cs="Times New Roman"/>
                <w:sz w:val="20"/>
                <w:szCs w:val="20"/>
              </w:rPr>
              <w:t>rovisions, Gross, total direct business</w:t>
            </w:r>
          </w:p>
        </w:tc>
        <w:tc>
          <w:tcPr>
            <w:tcW w:w="4820" w:type="dxa"/>
          </w:tcPr>
          <w:p w14:paraId="18F4908D" w14:textId="7B2AFF93"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direct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75E886D5" w14:textId="77777777" w:rsidTr="00F55468">
        <w:trPr>
          <w:trHeight w:val="1260"/>
        </w:trPr>
        <w:tc>
          <w:tcPr>
            <w:tcW w:w="1593" w:type="dxa"/>
            <w:hideMark/>
          </w:tcPr>
          <w:p w14:paraId="13108F43" w14:textId="3B9B92C7"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D54B682" w14:textId="77777777" w:rsidR="00F079E7"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A15-L15</w:t>
            </w:r>
            <w:r w:rsidRPr="005A6F5F">
              <w:rPr>
                <w:rFonts w:ascii="Times New Roman" w:hAnsi="Times New Roman" w:cs="Times New Roman"/>
                <w:sz w:val="20"/>
                <w:szCs w:val="20"/>
              </w:rPr>
              <w:t>)</w:t>
            </w:r>
          </w:p>
        </w:tc>
        <w:tc>
          <w:tcPr>
            <w:tcW w:w="2835" w:type="dxa"/>
            <w:hideMark/>
          </w:tcPr>
          <w:p w14:paraId="35EA89C5" w14:textId="77777777" w:rsidR="00F079E7"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accepted proportional reinsurance business</w:t>
            </w:r>
          </w:p>
        </w:tc>
        <w:tc>
          <w:tcPr>
            <w:tcW w:w="4820" w:type="dxa"/>
            <w:hideMark/>
          </w:tcPr>
          <w:p w14:paraId="01B41DD1" w14:textId="77777777" w:rsidR="006064DE" w:rsidRPr="005A6F5F" w:rsidRDefault="00F079E7" w:rsidP="006064DE">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6064DE" w:rsidRPr="005A6F5F">
              <w:rPr>
                <w:rFonts w:ascii="Times New Roman" w:hAnsi="Times New Roman" w:cs="Times New Roman"/>
                <w:sz w:val="20"/>
                <w:szCs w:val="20"/>
              </w:rPr>
              <w:t xml:space="preserve">gross of the amounts recoverable from reinsurance contracts, special purpose vehicles and finite reinsurance, </w:t>
            </w:r>
            <w:r w:rsidRPr="005A6F5F">
              <w:rPr>
                <w:rFonts w:ascii="Times New Roman" w:hAnsi="Times New Roman" w:cs="Times New Roman"/>
                <w:sz w:val="20"/>
                <w:szCs w:val="20"/>
              </w:rPr>
              <w:t>for each line of business regarding direct business and accepted proportional reinsurance</w:t>
            </w:r>
            <w:r w:rsidR="00B853D9" w:rsidRPr="005A6F5F">
              <w:rPr>
                <w:rFonts w:ascii="Times New Roman" w:hAnsi="Times New Roman" w:cs="Times New Roman"/>
                <w:sz w:val="20"/>
                <w:szCs w:val="20"/>
              </w:rPr>
              <w:t>.</w:t>
            </w:r>
          </w:p>
        </w:tc>
      </w:tr>
      <w:tr w:rsidR="006064DE" w:rsidRPr="005A6F5F" w14:paraId="0DE443F3" w14:textId="77777777" w:rsidTr="00F55468">
        <w:trPr>
          <w:trHeight w:val="1080"/>
        </w:trPr>
        <w:tc>
          <w:tcPr>
            <w:tcW w:w="1593" w:type="dxa"/>
          </w:tcPr>
          <w:p w14:paraId="74898427" w14:textId="5A5AB72E"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5A9FB6CA" w14:textId="77777777" w:rsidR="006064DE"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6064DE" w:rsidRPr="005A6F5F">
              <w:rPr>
                <w:rFonts w:ascii="Times New Roman" w:hAnsi="Times New Roman" w:cs="Times New Roman"/>
                <w:sz w:val="20"/>
                <w:szCs w:val="20"/>
              </w:rPr>
              <w:t>Q15</w:t>
            </w:r>
            <w:r w:rsidRPr="005A6F5F">
              <w:rPr>
                <w:rFonts w:ascii="Times New Roman" w:hAnsi="Times New Roman" w:cs="Times New Roman"/>
                <w:sz w:val="20"/>
                <w:szCs w:val="20"/>
              </w:rPr>
              <w:t>)</w:t>
            </w:r>
          </w:p>
        </w:tc>
        <w:tc>
          <w:tcPr>
            <w:tcW w:w="2835" w:type="dxa"/>
          </w:tcPr>
          <w:p w14:paraId="3C344F81" w14:textId="77777777"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w:t>
            </w:r>
            <w:r w:rsidR="00F6044D" w:rsidRPr="005A6F5F">
              <w:rPr>
                <w:rFonts w:ascii="Times New Roman" w:hAnsi="Times New Roman" w:cs="Times New Roman"/>
                <w:sz w:val="20"/>
                <w:szCs w:val="20"/>
              </w:rPr>
              <w:t>Claims P</w:t>
            </w:r>
            <w:r w:rsidRPr="005A6F5F">
              <w:rPr>
                <w:rFonts w:ascii="Times New Roman" w:hAnsi="Times New Roman" w:cs="Times New Roman"/>
                <w:sz w:val="20"/>
                <w:szCs w:val="20"/>
              </w:rPr>
              <w:t>rovisions, Gross, total accepted proportional reinsurance business</w:t>
            </w:r>
          </w:p>
        </w:tc>
        <w:tc>
          <w:tcPr>
            <w:tcW w:w="4820" w:type="dxa"/>
          </w:tcPr>
          <w:p w14:paraId="11AFA0F4" w14:textId="65324636" w:rsidR="00CE74AF" w:rsidRPr="00F55468" w:rsidRDefault="006064DE" w:rsidP="00CE74AF">
            <w:pPr>
              <w:rPr>
                <w:rFonts w:ascii="Times New Roman" w:hAnsi="Times New Roman" w:cs="Times New Roman"/>
                <w:sz w:val="20"/>
                <w:szCs w:val="20"/>
                <w:highlight w:val="yellow"/>
              </w:rPr>
            </w:pPr>
            <w:r w:rsidRPr="005A6F5F">
              <w:rPr>
                <w:rFonts w:ascii="Times New Roman" w:hAnsi="Times New Roman" w:cs="Times New Roman"/>
                <w:sz w:val="20"/>
                <w:szCs w:val="20"/>
              </w:rPr>
              <w:t>The total amount of best estimate for Claims provisions, accepted proportional reinsurance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19BE6731" w14:textId="0FAA90FB" w:rsidR="00CE74AF" w:rsidRPr="00F55468" w:rsidRDefault="00CE74AF" w:rsidP="00CE74AF">
            <w:pPr>
              <w:rPr>
                <w:rFonts w:ascii="Times New Roman" w:hAnsi="Times New Roman" w:cs="Times New Roman"/>
                <w:sz w:val="20"/>
                <w:szCs w:val="20"/>
              </w:rPr>
            </w:pPr>
          </w:p>
          <w:p w14:paraId="38897F45" w14:textId="77777777" w:rsidR="006064DE" w:rsidRPr="005A6F5F" w:rsidRDefault="006064DE" w:rsidP="006064DE">
            <w:pPr>
              <w:rPr>
                <w:rFonts w:ascii="Times New Roman" w:hAnsi="Times New Roman" w:cs="Times New Roman"/>
                <w:sz w:val="20"/>
                <w:szCs w:val="20"/>
              </w:rPr>
            </w:pPr>
          </w:p>
        </w:tc>
      </w:tr>
      <w:tr w:rsidR="00F6044D" w:rsidRPr="005A6F5F" w14:paraId="19F657B7" w14:textId="77777777" w:rsidTr="00F55468">
        <w:trPr>
          <w:trHeight w:val="1266"/>
        </w:trPr>
        <w:tc>
          <w:tcPr>
            <w:tcW w:w="1593" w:type="dxa"/>
          </w:tcPr>
          <w:p w14:paraId="090F7881" w14:textId="1D88A1EF"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C0140 to C0170/R01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318E9B52" w14:textId="77777777" w:rsidR="00F6044D" w:rsidRPr="005A6F5F" w:rsidRDefault="00CE74AF" w:rsidP="00F6044D">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M16-P16</w:t>
            </w:r>
            <w:r w:rsidRPr="005A6F5F">
              <w:rPr>
                <w:rFonts w:ascii="Times New Roman" w:hAnsi="Times New Roman" w:cs="Times New Roman"/>
                <w:sz w:val="20"/>
                <w:szCs w:val="20"/>
              </w:rPr>
              <w:t>)</w:t>
            </w:r>
          </w:p>
        </w:tc>
        <w:tc>
          <w:tcPr>
            <w:tcW w:w="2835" w:type="dxa"/>
          </w:tcPr>
          <w:p w14:paraId="46E963F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Gross - accepted non proportional reinsurance business</w:t>
            </w:r>
          </w:p>
        </w:tc>
        <w:tc>
          <w:tcPr>
            <w:tcW w:w="4820" w:type="dxa"/>
          </w:tcPr>
          <w:p w14:paraId="02ABF583" w14:textId="77777777" w:rsidR="00F6044D" w:rsidRPr="005A6F5F" w:rsidRDefault="00F6044D" w:rsidP="00CE74AF">
            <w:pPr>
              <w:rPr>
                <w:rFonts w:ascii="Times New Roman" w:hAnsi="Times New Roman" w:cs="Times New Roman"/>
                <w:sz w:val="20"/>
                <w:szCs w:val="20"/>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accepted non proportional reinsurance.</w:t>
            </w:r>
          </w:p>
        </w:tc>
      </w:tr>
      <w:tr w:rsidR="00F6044D" w:rsidRPr="005A6F5F" w14:paraId="475C6C16" w14:textId="77777777" w:rsidTr="00F55468">
        <w:trPr>
          <w:trHeight w:val="1357"/>
        </w:trPr>
        <w:tc>
          <w:tcPr>
            <w:tcW w:w="1593" w:type="dxa"/>
          </w:tcPr>
          <w:p w14:paraId="1A8FD902" w14:textId="1DB922DF"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1B84DDD2" w14:textId="77777777" w:rsidR="00F6044D"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Q16</w:t>
            </w:r>
            <w:r w:rsidRPr="005A6F5F">
              <w:rPr>
                <w:rFonts w:ascii="Times New Roman" w:hAnsi="Times New Roman" w:cs="Times New Roman"/>
                <w:sz w:val="20"/>
                <w:szCs w:val="20"/>
              </w:rPr>
              <w:t>)</w:t>
            </w:r>
          </w:p>
        </w:tc>
        <w:tc>
          <w:tcPr>
            <w:tcW w:w="2835" w:type="dxa"/>
          </w:tcPr>
          <w:p w14:paraId="533E8EB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 accepted non proportional reinsurance business</w:t>
            </w:r>
          </w:p>
        </w:tc>
        <w:tc>
          <w:tcPr>
            <w:tcW w:w="4820" w:type="dxa"/>
          </w:tcPr>
          <w:p w14:paraId="21F4E821" w14:textId="77777777" w:rsidR="00F6044D" w:rsidRPr="005A6F5F" w:rsidRDefault="00F6044D"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14:paraId="4B7A0CEF" w14:textId="77777777" w:rsidR="00CE74AF" w:rsidRPr="00F55468" w:rsidRDefault="00CE74AF" w:rsidP="00CE74AF">
            <w:pPr>
              <w:rPr>
                <w:rFonts w:ascii="Times New Roman" w:hAnsi="Times New Roman" w:cs="Times New Roman"/>
                <w:sz w:val="20"/>
                <w:szCs w:val="20"/>
                <w:highlight w:val="yellow"/>
              </w:rPr>
            </w:pPr>
          </w:p>
          <w:p w14:paraId="072F9464" w14:textId="77777777" w:rsidR="00F6044D" w:rsidRPr="005A6F5F" w:rsidRDefault="00F6044D">
            <w:pPr>
              <w:rPr>
                <w:rFonts w:ascii="Times New Roman" w:hAnsi="Times New Roman" w:cs="Times New Roman"/>
                <w:sz w:val="20"/>
                <w:szCs w:val="20"/>
              </w:rPr>
            </w:pPr>
          </w:p>
        </w:tc>
      </w:tr>
      <w:tr w:rsidR="005803CA" w:rsidRPr="005A6F5F" w14:paraId="3822F3CE" w14:textId="77777777" w:rsidTr="00F55468">
        <w:trPr>
          <w:trHeight w:val="1597"/>
        </w:trPr>
        <w:tc>
          <w:tcPr>
            <w:tcW w:w="1593" w:type="dxa"/>
            <w:hideMark/>
          </w:tcPr>
          <w:p w14:paraId="3FAB64D4" w14:textId="21D4B348" w:rsidR="005803CA" w:rsidRPr="005A6F5F" w:rsidRDefault="005803CA" w:rsidP="005803CA">
            <w:pPr>
              <w:rPr>
                <w:rFonts w:ascii="Times New Roman" w:hAnsi="Times New Roman" w:cs="Times New Roman"/>
                <w:sz w:val="20"/>
                <w:szCs w:val="20"/>
              </w:rPr>
            </w:pPr>
            <w:r w:rsidRPr="005A6F5F">
              <w:rPr>
                <w:rFonts w:ascii="Times New Roman" w:hAnsi="Times New Roman" w:cs="Times New Roman"/>
                <w:sz w:val="20"/>
                <w:szCs w:val="20"/>
              </w:rPr>
              <w:t>C0020 to C0170/R0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p w14:paraId="2D47F4E1" w14:textId="77777777" w:rsidR="005803CA" w:rsidRPr="005A6F5F" w:rsidRDefault="005803CA" w:rsidP="00F6044D">
            <w:pPr>
              <w:rPr>
                <w:rFonts w:ascii="Times New Roman" w:hAnsi="Times New Roman" w:cs="Times New Roman"/>
                <w:sz w:val="20"/>
                <w:szCs w:val="20"/>
              </w:rPr>
            </w:pPr>
            <w:r w:rsidRPr="005A6F5F">
              <w:rPr>
                <w:rFonts w:ascii="Times New Roman" w:hAnsi="Times New Roman" w:cs="Times New Roman"/>
                <w:sz w:val="20"/>
                <w:szCs w:val="20"/>
              </w:rPr>
              <w:t>(A17-P17)</w:t>
            </w:r>
          </w:p>
        </w:tc>
        <w:tc>
          <w:tcPr>
            <w:tcW w:w="2835" w:type="dxa"/>
            <w:hideMark/>
          </w:tcPr>
          <w:p w14:paraId="3C8A29BD" w14:textId="77777777" w:rsidR="005803CA" w:rsidRPr="005A6F5F" w:rsidRDefault="005803CA" w:rsidP="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Total recoverable from reinsurance/SPV and Finite before the adjustment for expected losses due to counterparty default</w:t>
            </w:r>
          </w:p>
        </w:tc>
        <w:tc>
          <w:tcPr>
            <w:tcW w:w="4820" w:type="dxa"/>
            <w:hideMark/>
          </w:tcPr>
          <w:p w14:paraId="35DD875A" w14:textId="77EE8441" w:rsidR="005803CA" w:rsidRPr="00F55468" w:rsidRDefault="005803CA" w:rsidP="005803CA">
            <w:pPr>
              <w:rPr>
                <w:rFonts w:ascii="Times New Roman" w:hAnsi="Times New Roman" w:cs="Times New Roman"/>
                <w:sz w:val="20"/>
                <w:szCs w:val="20"/>
              </w:rPr>
            </w:pPr>
            <w:r w:rsidRPr="005A6F5F">
              <w:rPr>
                <w:rFonts w:ascii="Times New Roman" w:hAnsi="Times New Roman" w:cs="Times New Roman"/>
                <w:sz w:val="20"/>
                <w:szCs w:val="20"/>
              </w:rPr>
              <w:t>Total recoverable from reinsurance/SPV and Finite Re, before the adjustment for expected losses due to counterparty default, referred to the Best Estimate for Claims Provisions, for each line of business regarding direct and accepted reinsurance business</w:t>
            </w:r>
            <w:r w:rsidR="006D0D03" w:rsidRPr="00F55468">
              <w:rPr>
                <w:rFonts w:ascii="Times New Roman" w:hAnsi="Times New Roman" w:cs="Times New Roman"/>
                <w:sz w:val="20"/>
                <w:szCs w:val="20"/>
              </w:rPr>
              <w:t>.</w:t>
            </w:r>
          </w:p>
          <w:p w14:paraId="6DF3AC39" w14:textId="77777777" w:rsidR="005803CA" w:rsidRPr="005A6F5F" w:rsidRDefault="005803CA">
            <w:pPr>
              <w:rPr>
                <w:rFonts w:ascii="Times New Roman" w:hAnsi="Times New Roman" w:cs="Times New Roman"/>
                <w:sz w:val="20"/>
                <w:szCs w:val="20"/>
              </w:rPr>
            </w:pPr>
          </w:p>
        </w:tc>
      </w:tr>
      <w:tr w:rsidR="00B853D9" w:rsidRPr="005A6F5F" w14:paraId="235ECE84" w14:textId="77777777" w:rsidTr="00F55468">
        <w:trPr>
          <w:trHeight w:val="1820"/>
        </w:trPr>
        <w:tc>
          <w:tcPr>
            <w:tcW w:w="1593" w:type="dxa"/>
          </w:tcPr>
          <w:p w14:paraId="2FEFEB4C" w14:textId="5B35F040" w:rsidR="00CB4824" w:rsidRPr="005A6F5F" w:rsidRDefault="00CB4824" w:rsidP="00CB4824">
            <w:pPr>
              <w:rPr>
                <w:rFonts w:ascii="Times New Roman" w:hAnsi="Times New Roman" w:cs="Times New Roman"/>
                <w:sz w:val="20"/>
                <w:szCs w:val="20"/>
              </w:rPr>
            </w:pPr>
            <w:r w:rsidRPr="005A6F5F">
              <w:rPr>
                <w:rFonts w:ascii="Times New Roman" w:hAnsi="Times New Roman" w:cs="Times New Roman"/>
                <w:sz w:val="20"/>
                <w:szCs w:val="20"/>
              </w:rPr>
              <w:t>C0180/R0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p w14:paraId="222284B3" w14:textId="77777777" w:rsidR="00B853D9" w:rsidRPr="005A6F5F" w:rsidRDefault="00CB4824" w:rsidP="00FF2281">
            <w:pPr>
              <w:rPr>
                <w:rFonts w:ascii="Times New Roman" w:hAnsi="Times New Roman" w:cs="Times New Roman"/>
                <w:sz w:val="20"/>
                <w:szCs w:val="20"/>
              </w:rPr>
            </w:pPr>
            <w:r w:rsidRPr="005A6F5F">
              <w:rPr>
                <w:rFonts w:ascii="Times New Roman" w:hAnsi="Times New Roman" w:cs="Times New Roman"/>
                <w:sz w:val="20"/>
                <w:szCs w:val="20"/>
              </w:rPr>
              <w:t>(</w:t>
            </w:r>
            <w:r w:rsidR="00B853D9" w:rsidRPr="005A6F5F">
              <w:rPr>
                <w:rFonts w:ascii="Times New Roman" w:hAnsi="Times New Roman" w:cs="Times New Roman"/>
                <w:sz w:val="20"/>
                <w:szCs w:val="20"/>
              </w:rPr>
              <w:t>Q17</w:t>
            </w:r>
            <w:r w:rsidRPr="005A6F5F">
              <w:rPr>
                <w:rFonts w:ascii="Times New Roman" w:hAnsi="Times New Roman" w:cs="Times New Roman"/>
                <w:sz w:val="20"/>
                <w:szCs w:val="20"/>
              </w:rPr>
              <w:t>)</w:t>
            </w:r>
          </w:p>
        </w:tc>
        <w:tc>
          <w:tcPr>
            <w:tcW w:w="2835" w:type="dxa"/>
          </w:tcPr>
          <w:p w14:paraId="21498273"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 from reinsurance/SPV and Finite re before the adjustment for expected losses due to counterparty default</w:t>
            </w:r>
          </w:p>
        </w:tc>
        <w:tc>
          <w:tcPr>
            <w:tcW w:w="4820" w:type="dxa"/>
          </w:tcPr>
          <w:p w14:paraId="1C1E2AD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before the adjustment for expected losses due to counterparty default, referred to the Best Estimate for Claims Provisions. </w:t>
            </w:r>
          </w:p>
          <w:p w14:paraId="4C5DD192" w14:textId="77777777" w:rsidR="00383CCA" w:rsidRPr="005A6F5F" w:rsidRDefault="00383CCA" w:rsidP="00941E94">
            <w:pPr>
              <w:rPr>
                <w:rFonts w:ascii="Times New Roman" w:hAnsi="Times New Roman" w:cs="Times New Roman"/>
                <w:sz w:val="20"/>
                <w:szCs w:val="20"/>
              </w:rPr>
            </w:pPr>
          </w:p>
          <w:p w14:paraId="44D46621" w14:textId="77777777" w:rsidR="00B853D9" w:rsidRPr="005A6F5F" w:rsidDel="00FF2281" w:rsidRDefault="00B853D9">
            <w:pPr>
              <w:rPr>
                <w:rFonts w:ascii="Times New Roman" w:hAnsi="Times New Roman" w:cs="Times New Roman"/>
                <w:sz w:val="20"/>
                <w:szCs w:val="20"/>
              </w:rPr>
            </w:pPr>
          </w:p>
        </w:tc>
      </w:tr>
      <w:tr w:rsidR="00F6044D" w:rsidRPr="005A6F5F" w14:paraId="71E9D765" w14:textId="77777777" w:rsidTr="00F55468">
        <w:trPr>
          <w:trHeight w:val="1832"/>
        </w:trPr>
        <w:tc>
          <w:tcPr>
            <w:tcW w:w="1593" w:type="dxa"/>
            <w:hideMark/>
          </w:tcPr>
          <w:p w14:paraId="07255F38" w14:textId="4D7025FD" w:rsidR="00055DCA" w:rsidRPr="005A6F5F" w:rsidRDefault="00055DCA" w:rsidP="00055DCA">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3FC2A2D6" w14:textId="77777777" w:rsidR="00F6044D" w:rsidRPr="005A6F5F" w:rsidRDefault="00055DCA">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A18-</w:t>
            </w:r>
            <w:r w:rsidR="00FF2281" w:rsidRPr="005A6F5F">
              <w:rPr>
                <w:rFonts w:ascii="Times New Roman" w:hAnsi="Times New Roman" w:cs="Times New Roman"/>
                <w:sz w:val="20"/>
                <w:szCs w:val="20"/>
              </w:rPr>
              <w:t>P</w:t>
            </w:r>
            <w:r w:rsidR="00F6044D" w:rsidRPr="005A6F5F">
              <w:rPr>
                <w:rFonts w:ascii="Times New Roman" w:hAnsi="Times New Roman" w:cs="Times New Roman"/>
                <w:sz w:val="20"/>
                <w:szCs w:val="20"/>
              </w:rPr>
              <w:t>18</w:t>
            </w:r>
            <w:r w:rsidRPr="005A6F5F">
              <w:rPr>
                <w:rFonts w:ascii="Times New Roman" w:hAnsi="Times New Roman" w:cs="Times New Roman"/>
                <w:sz w:val="20"/>
                <w:szCs w:val="20"/>
              </w:rPr>
              <w:t>)</w:t>
            </w:r>
          </w:p>
        </w:tc>
        <w:tc>
          <w:tcPr>
            <w:tcW w:w="2835" w:type="dxa"/>
            <w:hideMark/>
          </w:tcPr>
          <w:p w14:paraId="28EDCE20" w14:textId="77777777" w:rsidR="00FF2281" w:rsidRPr="005A6F5F" w:rsidRDefault="00FF22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reinsurance (except SPV and Finite Reinsurance) before adjustment for expected losses - Direct and accepted  reinsurance</w:t>
            </w:r>
            <w:r w:rsidRPr="005A6F5F">
              <w:rPr>
                <w:rFonts w:ascii="Times New Roman" w:hAnsi="Times New Roman" w:cs="Times New Roman"/>
                <w:sz w:val="20"/>
                <w:szCs w:val="20"/>
              </w:rPr>
              <w:t xml:space="preserve"> business</w:t>
            </w:r>
          </w:p>
        </w:tc>
        <w:tc>
          <w:tcPr>
            <w:tcW w:w="4820" w:type="dxa"/>
            <w:hideMark/>
          </w:tcPr>
          <w:p w14:paraId="4609680F" w14:textId="77777777" w:rsidR="00FF2281"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FF2281"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FF2281" w:rsidRPr="005A6F5F">
              <w:rPr>
                <w:rFonts w:ascii="Times New Roman" w:hAnsi="Times New Roman" w:cs="Times New Roman"/>
                <w:sz w:val="20"/>
                <w:szCs w:val="20"/>
              </w:rPr>
              <w:t xml:space="preserve"> business.</w:t>
            </w:r>
          </w:p>
        </w:tc>
      </w:tr>
      <w:tr w:rsidR="00114D15" w:rsidRPr="005A6F5F" w14:paraId="1734E71D" w14:textId="77777777" w:rsidTr="00F55468">
        <w:trPr>
          <w:trHeight w:val="1890"/>
        </w:trPr>
        <w:tc>
          <w:tcPr>
            <w:tcW w:w="1593" w:type="dxa"/>
          </w:tcPr>
          <w:p w14:paraId="32F936A0" w14:textId="626E3A11" w:rsidR="00055DCA" w:rsidRPr="005A6F5F" w:rsidRDefault="00055DCA" w:rsidP="00055DCA">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1DB1788F" w14:textId="77777777" w:rsidR="00114D15" w:rsidRPr="005A6F5F" w:rsidRDefault="00055DCA">
            <w:pPr>
              <w:rPr>
                <w:rFonts w:ascii="Times New Roman" w:hAnsi="Times New Roman" w:cs="Times New Roman"/>
                <w:sz w:val="20"/>
                <w:szCs w:val="20"/>
              </w:rPr>
            </w:pPr>
            <w:r w:rsidRPr="005A6F5F">
              <w:rPr>
                <w:rFonts w:ascii="Times New Roman" w:hAnsi="Times New Roman" w:cs="Times New Roman"/>
                <w:sz w:val="20"/>
                <w:szCs w:val="20"/>
              </w:rPr>
              <w:t>(</w:t>
            </w:r>
            <w:r w:rsidR="00114D15" w:rsidRPr="005A6F5F">
              <w:rPr>
                <w:rFonts w:ascii="Times New Roman" w:hAnsi="Times New Roman" w:cs="Times New Roman"/>
                <w:sz w:val="20"/>
                <w:szCs w:val="20"/>
              </w:rPr>
              <w:t>Q18</w:t>
            </w:r>
            <w:r w:rsidRPr="005A6F5F">
              <w:rPr>
                <w:rFonts w:ascii="Times New Roman" w:hAnsi="Times New Roman" w:cs="Times New Roman"/>
                <w:sz w:val="20"/>
                <w:szCs w:val="20"/>
              </w:rPr>
              <w:t>)</w:t>
            </w:r>
          </w:p>
        </w:tc>
        <w:tc>
          <w:tcPr>
            <w:tcW w:w="2835" w:type="dxa"/>
          </w:tcPr>
          <w:p w14:paraId="3C6AD706" w14:textId="77777777" w:rsidR="00114D15" w:rsidRPr="005A6F5F" w:rsidRDefault="00114D1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Recoverables from reinsurance (except SPV and Finite Reinsurance) before adjustment for expected losses - Direct and accepted  reinsurance business</w:t>
            </w:r>
          </w:p>
        </w:tc>
        <w:tc>
          <w:tcPr>
            <w:tcW w:w="4820" w:type="dxa"/>
          </w:tcPr>
          <w:p w14:paraId="69C7C92F" w14:textId="77777777" w:rsidR="00DD576E" w:rsidRPr="005A6F5F" w:rsidRDefault="00DD576E" w:rsidP="00DD576E">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Claims Provisions.</w:t>
            </w:r>
          </w:p>
          <w:p w14:paraId="307DFF45" w14:textId="77777777" w:rsidR="00055DCA" w:rsidRPr="00F55468" w:rsidRDefault="00055DCA" w:rsidP="00055DCA">
            <w:pPr>
              <w:rPr>
                <w:rFonts w:ascii="Times New Roman" w:hAnsi="Times New Roman" w:cs="Times New Roman"/>
                <w:sz w:val="20"/>
                <w:szCs w:val="20"/>
                <w:highlight w:val="yellow"/>
              </w:rPr>
            </w:pPr>
          </w:p>
          <w:p w14:paraId="3A5CDA71" w14:textId="77777777" w:rsidR="00114D15" w:rsidRPr="005A6F5F" w:rsidRDefault="00114D15">
            <w:pPr>
              <w:rPr>
                <w:rFonts w:ascii="Times New Roman" w:hAnsi="Times New Roman" w:cs="Times New Roman"/>
                <w:sz w:val="20"/>
                <w:szCs w:val="20"/>
              </w:rPr>
            </w:pPr>
          </w:p>
        </w:tc>
      </w:tr>
      <w:tr w:rsidR="00F6044D" w:rsidRPr="005A6F5F" w14:paraId="16E69FBD" w14:textId="77777777" w:rsidTr="00F55468">
        <w:trPr>
          <w:trHeight w:val="1408"/>
        </w:trPr>
        <w:tc>
          <w:tcPr>
            <w:tcW w:w="1593" w:type="dxa"/>
            <w:hideMark/>
          </w:tcPr>
          <w:p w14:paraId="6392F0A4" w14:textId="2A5FACD2" w:rsidR="001A2B70" w:rsidRPr="005A6F5F" w:rsidRDefault="001A2B70" w:rsidP="001A2B7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1726AAC2" w14:textId="77777777" w:rsidR="00F6044D" w:rsidRPr="005A6F5F" w:rsidRDefault="001A2B70">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A19-</w:t>
            </w:r>
            <w:r w:rsidR="00D36D5A" w:rsidRPr="005A6F5F">
              <w:rPr>
                <w:rFonts w:ascii="Times New Roman" w:hAnsi="Times New Roman" w:cs="Times New Roman"/>
                <w:sz w:val="20"/>
                <w:szCs w:val="20"/>
              </w:rPr>
              <w:t>P</w:t>
            </w:r>
            <w:r w:rsidR="00F6044D" w:rsidRPr="005A6F5F">
              <w:rPr>
                <w:rFonts w:ascii="Times New Roman" w:hAnsi="Times New Roman" w:cs="Times New Roman"/>
                <w:sz w:val="20"/>
                <w:szCs w:val="20"/>
              </w:rPr>
              <w:t>19</w:t>
            </w:r>
            <w:r w:rsidRPr="005A6F5F">
              <w:rPr>
                <w:rFonts w:ascii="Times New Roman" w:hAnsi="Times New Roman" w:cs="Times New Roman"/>
                <w:sz w:val="20"/>
                <w:szCs w:val="20"/>
              </w:rPr>
              <w:t>)</w:t>
            </w:r>
          </w:p>
        </w:tc>
        <w:tc>
          <w:tcPr>
            <w:tcW w:w="2835" w:type="dxa"/>
            <w:hideMark/>
          </w:tcPr>
          <w:p w14:paraId="41718C86" w14:textId="77777777" w:rsidR="00F6044D" w:rsidRPr="005A6F5F" w:rsidRDefault="00D36D5A">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SPV before adjustment for expected losses - Direct and accepted reinsurance</w:t>
            </w:r>
            <w:r w:rsidRPr="005A6F5F">
              <w:rPr>
                <w:rFonts w:ascii="Times New Roman" w:hAnsi="Times New Roman" w:cs="Times New Roman"/>
                <w:sz w:val="20"/>
                <w:szCs w:val="20"/>
              </w:rPr>
              <w:t xml:space="preserve"> business.</w:t>
            </w:r>
          </w:p>
          <w:p w14:paraId="3C28C56D" w14:textId="77777777" w:rsidR="00D36D5A" w:rsidRPr="005A6F5F" w:rsidRDefault="00D36D5A">
            <w:pPr>
              <w:rPr>
                <w:rFonts w:ascii="Times New Roman" w:hAnsi="Times New Roman" w:cs="Times New Roman"/>
                <w:sz w:val="20"/>
                <w:szCs w:val="20"/>
              </w:rPr>
            </w:pPr>
          </w:p>
        </w:tc>
        <w:tc>
          <w:tcPr>
            <w:tcW w:w="4820" w:type="dxa"/>
            <w:hideMark/>
          </w:tcPr>
          <w:p w14:paraId="032AAAC9" w14:textId="77777777" w:rsidR="00D36D5A" w:rsidRPr="005A6F5F" w:rsidRDefault="00F6044D" w:rsidP="003F570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D36D5A"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D36D5A" w:rsidRPr="005A6F5F">
              <w:rPr>
                <w:rFonts w:ascii="Times New Roman" w:hAnsi="Times New Roman" w:cs="Times New Roman"/>
                <w:sz w:val="20"/>
                <w:szCs w:val="20"/>
              </w:rPr>
              <w:t xml:space="preserve"> business.</w:t>
            </w:r>
          </w:p>
        </w:tc>
      </w:tr>
      <w:tr w:rsidR="004B21E2" w:rsidRPr="005A6F5F" w14:paraId="4A751CA1" w14:textId="77777777" w:rsidTr="00F55468">
        <w:trPr>
          <w:trHeight w:val="1224"/>
        </w:trPr>
        <w:tc>
          <w:tcPr>
            <w:tcW w:w="1593" w:type="dxa"/>
          </w:tcPr>
          <w:p w14:paraId="288ACA6A" w14:textId="3375CC2E" w:rsidR="003F570D" w:rsidRPr="005A6F5F" w:rsidRDefault="003F570D" w:rsidP="003F570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6F840A30" w14:textId="77777777" w:rsidR="004B21E2" w:rsidRPr="005A6F5F" w:rsidRDefault="003F570D">
            <w:pPr>
              <w:rPr>
                <w:rFonts w:ascii="Times New Roman" w:hAnsi="Times New Roman" w:cs="Times New Roman"/>
                <w:sz w:val="20"/>
                <w:szCs w:val="20"/>
              </w:rPr>
            </w:pPr>
            <w:r w:rsidRPr="005A6F5F">
              <w:rPr>
                <w:rFonts w:ascii="Times New Roman" w:hAnsi="Times New Roman" w:cs="Times New Roman"/>
                <w:sz w:val="20"/>
                <w:szCs w:val="20"/>
              </w:rPr>
              <w:t>(</w:t>
            </w:r>
            <w:r w:rsidR="004B21E2" w:rsidRPr="005A6F5F">
              <w:rPr>
                <w:rFonts w:ascii="Times New Roman" w:hAnsi="Times New Roman" w:cs="Times New Roman"/>
                <w:sz w:val="20"/>
                <w:szCs w:val="20"/>
              </w:rPr>
              <w:t>Q19</w:t>
            </w:r>
            <w:r w:rsidRPr="005A6F5F">
              <w:rPr>
                <w:rFonts w:ascii="Times New Roman" w:hAnsi="Times New Roman" w:cs="Times New Roman"/>
                <w:sz w:val="20"/>
                <w:szCs w:val="20"/>
              </w:rPr>
              <w:t>)</w:t>
            </w:r>
          </w:p>
        </w:tc>
        <w:tc>
          <w:tcPr>
            <w:tcW w:w="2835" w:type="dxa"/>
          </w:tcPr>
          <w:p w14:paraId="3787D0CB" w14:textId="77777777"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SPV before adjustment for expected losses</w:t>
            </w:r>
          </w:p>
        </w:tc>
        <w:tc>
          <w:tcPr>
            <w:tcW w:w="4820" w:type="dxa"/>
          </w:tcPr>
          <w:p w14:paraId="4A4B6BD8" w14:textId="1265621F"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Claims Provisions.</w:t>
            </w:r>
          </w:p>
        </w:tc>
      </w:tr>
      <w:tr w:rsidR="00F6044D" w:rsidRPr="005A6F5F" w14:paraId="37956D6D" w14:textId="77777777" w:rsidTr="00F55468">
        <w:trPr>
          <w:trHeight w:val="1561"/>
        </w:trPr>
        <w:tc>
          <w:tcPr>
            <w:tcW w:w="1593" w:type="dxa"/>
            <w:hideMark/>
          </w:tcPr>
          <w:p w14:paraId="09D81A31" w14:textId="5671FF06" w:rsidR="00F34E83" w:rsidRPr="005A6F5F" w:rsidRDefault="00F34E83" w:rsidP="00F34E83">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42718B23" w14:textId="77777777" w:rsidR="00F6044D" w:rsidRPr="005A6F5F" w:rsidRDefault="00F34E83">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A20-</w:t>
            </w:r>
            <w:r w:rsidR="00691D06" w:rsidRPr="005A6F5F">
              <w:rPr>
                <w:rFonts w:ascii="Times New Roman" w:hAnsi="Times New Roman" w:cs="Times New Roman"/>
                <w:sz w:val="20"/>
                <w:szCs w:val="20"/>
              </w:rPr>
              <w:t>P</w:t>
            </w:r>
            <w:r w:rsidR="00F6044D" w:rsidRPr="005A6F5F">
              <w:rPr>
                <w:rFonts w:ascii="Times New Roman" w:hAnsi="Times New Roman" w:cs="Times New Roman"/>
                <w:sz w:val="20"/>
                <w:szCs w:val="20"/>
              </w:rPr>
              <w:t>20</w:t>
            </w:r>
            <w:r w:rsidRPr="005A6F5F">
              <w:rPr>
                <w:rFonts w:ascii="Times New Roman" w:hAnsi="Times New Roman" w:cs="Times New Roman"/>
                <w:sz w:val="20"/>
                <w:szCs w:val="20"/>
              </w:rPr>
              <w:t>)</w:t>
            </w:r>
          </w:p>
        </w:tc>
        <w:tc>
          <w:tcPr>
            <w:tcW w:w="2835" w:type="dxa"/>
            <w:hideMark/>
          </w:tcPr>
          <w:p w14:paraId="18F3A68B" w14:textId="77777777" w:rsidR="00F6044D" w:rsidRPr="005A6F5F" w:rsidRDefault="00691D06">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Finite Reinsurance before adjustment for expected losses - Direct and accepted reinsurance</w:t>
            </w:r>
            <w:r w:rsidRPr="005A6F5F">
              <w:rPr>
                <w:rFonts w:ascii="Times New Roman" w:hAnsi="Times New Roman" w:cs="Times New Roman"/>
                <w:sz w:val="20"/>
                <w:szCs w:val="20"/>
              </w:rPr>
              <w:t xml:space="preserve"> business.</w:t>
            </w:r>
          </w:p>
          <w:p w14:paraId="5648DA64" w14:textId="77777777" w:rsidR="00691D06" w:rsidRPr="005A6F5F" w:rsidRDefault="00691D06">
            <w:pPr>
              <w:rPr>
                <w:rFonts w:ascii="Times New Roman" w:hAnsi="Times New Roman" w:cs="Times New Roman"/>
                <w:sz w:val="20"/>
                <w:szCs w:val="20"/>
              </w:rPr>
            </w:pPr>
          </w:p>
        </w:tc>
        <w:tc>
          <w:tcPr>
            <w:tcW w:w="4820" w:type="dxa"/>
            <w:hideMark/>
          </w:tcPr>
          <w:p w14:paraId="43EF1B8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w:t>
            </w:r>
            <w:proofErr w:type="gramStart"/>
            <w:r w:rsidRPr="005A6F5F">
              <w:rPr>
                <w:rFonts w:ascii="Times New Roman" w:hAnsi="Times New Roman" w:cs="Times New Roman"/>
                <w:sz w:val="20"/>
                <w:szCs w:val="20"/>
              </w:rPr>
              <w:t>losses,</w:t>
            </w:r>
            <w:proofErr w:type="gramEnd"/>
            <w:r w:rsidRPr="005A6F5F">
              <w:rPr>
                <w:rFonts w:ascii="Times New Roman" w:hAnsi="Times New Roman" w:cs="Times New Roman"/>
                <w:sz w:val="20"/>
                <w:szCs w:val="20"/>
              </w:rPr>
              <w:t xml:space="preserve"> </w:t>
            </w:r>
            <w:r w:rsidR="00691D06"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business and accepted reinsurance</w:t>
            </w:r>
            <w:r w:rsidR="00691D06" w:rsidRPr="005A6F5F">
              <w:rPr>
                <w:rFonts w:ascii="Times New Roman" w:hAnsi="Times New Roman" w:cs="Times New Roman"/>
                <w:sz w:val="20"/>
                <w:szCs w:val="20"/>
              </w:rPr>
              <w:t xml:space="preserve"> business.</w:t>
            </w:r>
          </w:p>
          <w:p w14:paraId="46FEC9ED" w14:textId="77777777" w:rsidR="00691D06" w:rsidRPr="005A6F5F" w:rsidRDefault="00691D06">
            <w:pPr>
              <w:rPr>
                <w:rFonts w:ascii="Times New Roman" w:hAnsi="Times New Roman" w:cs="Times New Roman"/>
                <w:sz w:val="20"/>
                <w:szCs w:val="20"/>
              </w:rPr>
            </w:pPr>
          </w:p>
        </w:tc>
      </w:tr>
      <w:tr w:rsidR="00C84967" w:rsidRPr="005A6F5F" w14:paraId="7F1C6C09" w14:textId="77777777" w:rsidTr="00F55468">
        <w:trPr>
          <w:trHeight w:val="1357"/>
        </w:trPr>
        <w:tc>
          <w:tcPr>
            <w:tcW w:w="1593" w:type="dxa"/>
          </w:tcPr>
          <w:p w14:paraId="7A93D0C0" w14:textId="6E51791F" w:rsidR="00F34E83" w:rsidRPr="005A6F5F" w:rsidRDefault="00F34E83" w:rsidP="00F34E83">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13BC5402" w14:textId="77777777" w:rsidR="00C84967" w:rsidRPr="005A6F5F" w:rsidRDefault="00F34E83">
            <w:pPr>
              <w:rPr>
                <w:rFonts w:ascii="Times New Roman" w:hAnsi="Times New Roman" w:cs="Times New Roman"/>
                <w:sz w:val="20"/>
                <w:szCs w:val="20"/>
              </w:rPr>
            </w:pPr>
            <w:r w:rsidRPr="005A6F5F">
              <w:rPr>
                <w:rFonts w:ascii="Times New Roman" w:hAnsi="Times New Roman" w:cs="Times New Roman"/>
                <w:sz w:val="20"/>
                <w:szCs w:val="20"/>
              </w:rPr>
              <w:t>(</w:t>
            </w:r>
            <w:r w:rsidR="00C84967" w:rsidRPr="005A6F5F">
              <w:rPr>
                <w:rFonts w:ascii="Times New Roman" w:hAnsi="Times New Roman" w:cs="Times New Roman"/>
                <w:sz w:val="20"/>
                <w:szCs w:val="20"/>
              </w:rPr>
              <w:t>Q20</w:t>
            </w:r>
            <w:r w:rsidRPr="005A6F5F">
              <w:rPr>
                <w:rFonts w:ascii="Times New Roman" w:hAnsi="Times New Roman" w:cs="Times New Roman"/>
                <w:sz w:val="20"/>
                <w:szCs w:val="20"/>
              </w:rPr>
              <w:t>)</w:t>
            </w:r>
          </w:p>
        </w:tc>
        <w:tc>
          <w:tcPr>
            <w:tcW w:w="2835" w:type="dxa"/>
          </w:tcPr>
          <w:p w14:paraId="3AEF86C0" w14:textId="77777777" w:rsidR="00C84967" w:rsidRPr="005A6F5F" w:rsidRDefault="00C84967">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Finite Reinsurance before adjustment for expected losses.</w:t>
            </w:r>
          </w:p>
        </w:tc>
        <w:tc>
          <w:tcPr>
            <w:tcW w:w="4820" w:type="dxa"/>
          </w:tcPr>
          <w:p w14:paraId="12114C2B" w14:textId="77777777" w:rsidR="00C84967" w:rsidRPr="005A6F5F" w:rsidRDefault="00C84967"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Claims Provisions.</w:t>
            </w:r>
          </w:p>
          <w:p w14:paraId="3CA3CDFC" w14:textId="77777777" w:rsidR="003E0DA5" w:rsidRPr="00F55468" w:rsidRDefault="003E0DA5" w:rsidP="003E0DA5">
            <w:pPr>
              <w:rPr>
                <w:rFonts w:ascii="Times New Roman" w:hAnsi="Times New Roman" w:cs="Times New Roman"/>
                <w:sz w:val="20"/>
                <w:szCs w:val="20"/>
                <w:highlight w:val="yellow"/>
              </w:rPr>
            </w:pPr>
          </w:p>
          <w:p w14:paraId="7DECC3B1" w14:textId="77777777" w:rsidR="00C84967" w:rsidRPr="005A6F5F" w:rsidRDefault="00C84967">
            <w:pPr>
              <w:rPr>
                <w:rFonts w:ascii="Times New Roman" w:hAnsi="Times New Roman" w:cs="Times New Roman"/>
                <w:sz w:val="20"/>
                <w:szCs w:val="20"/>
              </w:rPr>
            </w:pPr>
          </w:p>
        </w:tc>
      </w:tr>
      <w:tr w:rsidR="00F6044D" w:rsidRPr="005A6F5F" w14:paraId="1036DD11" w14:textId="77777777" w:rsidTr="00F55468">
        <w:trPr>
          <w:trHeight w:val="1944"/>
        </w:trPr>
        <w:tc>
          <w:tcPr>
            <w:tcW w:w="1593" w:type="dxa"/>
            <w:hideMark/>
          </w:tcPr>
          <w:p w14:paraId="00699686" w14:textId="10A4D116"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6DC052E4" w14:textId="77777777" w:rsidR="00F6044D" w:rsidRPr="005A6F5F" w:rsidRDefault="000B3CBD">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A21-</w:t>
            </w:r>
            <w:r w:rsidR="00B853D9" w:rsidRPr="005A6F5F">
              <w:rPr>
                <w:rFonts w:ascii="Times New Roman" w:hAnsi="Times New Roman" w:cs="Times New Roman"/>
                <w:sz w:val="20"/>
                <w:szCs w:val="20"/>
              </w:rPr>
              <w:t>P</w:t>
            </w:r>
            <w:r w:rsidR="00F6044D" w:rsidRPr="005A6F5F">
              <w:rPr>
                <w:rFonts w:ascii="Times New Roman" w:hAnsi="Times New Roman" w:cs="Times New Roman"/>
                <w:sz w:val="20"/>
                <w:szCs w:val="20"/>
              </w:rPr>
              <w:t>21</w:t>
            </w:r>
            <w:r w:rsidRPr="005A6F5F">
              <w:rPr>
                <w:rFonts w:ascii="Times New Roman" w:hAnsi="Times New Roman" w:cs="Times New Roman"/>
                <w:sz w:val="20"/>
                <w:szCs w:val="20"/>
              </w:rPr>
              <w:t>)</w:t>
            </w:r>
          </w:p>
        </w:tc>
        <w:tc>
          <w:tcPr>
            <w:tcW w:w="2835" w:type="dxa"/>
            <w:hideMark/>
          </w:tcPr>
          <w:p w14:paraId="0638E839" w14:textId="77777777" w:rsidR="00F6044D"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Total recoverable from reinsurance/SPV</w:t>
            </w:r>
            <w:r w:rsidRPr="005A6F5F">
              <w:rPr>
                <w:rFonts w:ascii="Times New Roman" w:hAnsi="Times New Roman" w:cs="Times New Roman"/>
                <w:sz w:val="20"/>
                <w:szCs w:val="20"/>
              </w:rPr>
              <w:t xml:space="preserve"> and Finite re</w:t>
            </w:r>
            <w:r w:rsidR="00F6044D" w:rsidRPr="005A6F5F">
              <w:rPr>
                <w:rFonts w:ascii="Times New Roman" w:hAnsi="Times New Roman" w:cs="Times New Roman"/>
                <w:sz w:val="20"/>
                <w:szCs w:val="20"/>
              </w:rPr>
              <w:t xml:space="preserve"> after the adjustment for expected losses due to counterparty default - Direct and accepted  reinsurance</w:t>
            </w:r>
            <w:r w:rsidRPr="005A6F5F">
              <w:rPr>
                <w:rFonts w:ascii="Times New Roman" w:hAnsi="Times New Roman" w:cs="Times New Roman"/>
                <w:sz w:val="20"/>
                <w:szCs w:val="20"/>
              </w:rPr>
              <w:t xml:space="preserve"> business</w:t>
            </w:r>
          </w:p>
          <w:p w14:paraId="50318A14" w14:textId="77777777" w:rsidR="00B853D9" w:rsidRPr="005A6F5F" w:rsidRDefault="00B853D9">
            <w:pPr>
              <w:rPr>
                <w:rFonts w:ascii="Times New Roman" w:hAnsi="Times New Roman" w:cs="Times New Roman"/>
                <w:sz w:val="20"/>
                <w:szCs w:val="20"/>
              </w:rPr>
            </w:pPr>
          </w:p>
        </w:tc>
        <w:tc>
          <w:tcPr>
            <w:tcW w:w="4820" w:type="dxa"/>
            <w:hideMark/>
          </w:tcPr>
          <w:p w14:paraId="178B0406" w14:textId="4D44D56E"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Total recoverable from reinsurance/SPV </w:t>
            </w:r>
            <w:r w:rsidR="00B853D9" w:rsidRPr="005A6F5F">
              <w:rPr>
                <w:rFonts w:ascii="Times New Roman" w:hAnsi="Times New Roman" w:cs="Times New Roman"/>
                <w:sz w:val="20"/>
                <w:szCs w:val="20"/>
              </w:rPr>
              <w:t xml:space="preserve">and Finite re </w:t>
            </w:r>
            <w:r w:rsidRPr="005A6F5F">
              <w:rPr>
                <w:rFonts w:ascii="Times New Roman" w:hAnsi="Times New Roman" w:cs="Times New Roman"/>
                <w:sz w:val="20"/>
                <w:szCs w:val="20"/>
              </w:rPr>
              <w:t xml:space="preserve">after the adjustment for expected losses due to counterparty default, for each line of business regarding direct and </w:t>
            </w:r>
            <w:proofErr w:type="gramStart"/>
            <w:r w:rsidRPr="005A6F5F">
              <w:rPr>
                <w:rFonts w:ascii="Times New Roman" w:hAnsi="Times New Roman" w:cs="Times New Roman"/>
                <w:sz w:val="20"/>
                <w:szCs w:val="20"/>
              </w:rPr>
              <w:t>accepted  reinsurance</w:t>
            </w:r>
            <w:proofErr w:type="gramEnd"/>
            <w:r w:rsidR="00B853D9" w:rsidRPr="005A6F5F">
              <w:rPr>
                <w:rFonts w:ascii="Times New Roman" w:hAnsi="Times New Roman" w:cs="Times New Roman"/>
                <w:sz w:val="20"/>
                <w:szCs w:val="20"/>
              </w:rPr>
              <w:t xml:space="preserve"> business</w:t>
            </w:r>
            <w:r w:rsidR="006D0D03">
              <w:rPr>
                <w:rFonts w:ascii="Times New Roman" w:hAnsi="Times New Roman" w:cs="Times New Roman"/>
                <w:sz w:val="20"/>
                <w:szCs w:val="20"/>
              </w:rPr>
              <w:t>.</w:t>
            </w:r>
          </w:p>
          <w:p w14:paraId="4B261D17" w14:textId="77777777" w:rsidR="00B853D9" w:rsidRPr="005A6F5F" w:rsidRDefault="00B853D9">
            <w:pPr>
              <w:rPr>
                <w:rFonts w:ascii="Times New Roman" w:hAnsi="Times New Roman" w:cs="Times New Roman"/>
                <w:sz w:val="20"/>
                <w:szCs w:val="20"/>
              </w:rPr>
            </w:pPr>
          </w:p>
        </w:tc>
      </w:tr>
      <w:tr w:rsidR="00B853D9" w:rsidRPr="005A6F5F" w14:paraId="0EEB0963" w14:textId="77777777" w:rsidTr="00F55468">
        <w:trPr>
          <w:trHeight w:val="570"/>
        </w:trPr>
        <w:tc>
          <w:tcPr>
            <w:tcW w:w="1593" w:type="dxa"/>
          </w:tcPr>
          <w:p w14:paraId="23CB8342" w14:textId="1DF5F34A"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517749A7" w14:textId="77777777" w:rsidR="00B853D9" w:rsidRPr="005A6F5F" w:rsidRDefault="000B3CBD">
            <w:pPr>
              <w:rPr>
                <w:rFonts w:ascii="Times New Roman" w:hAnsi="Times New Roman" w:cs="Times New Roman"/>
                <w:sz w:val="20"/>
                <w:szCs w:val="20"/>
              </w:rPr>
            </w:pPr>
            <w:r w:rsidRPr="005A6F5F">
              <w:rPr>
                <w:rFonts w:ascii="Times New Roman" w:hAnsi="Times New Roman" w:cs="Times New Roman"/>
                <w:sz w:val="20"/>
                <w:szCs w:val="20"/>
              </w:rPr>
              <w:t>(</w:t>
            </w:r>
            <w:r w:rsidR="00B853D9" w:rsidRPr="005A6F5F">
              <w:rPr>
                <w:rFonts w:ascii="Times New Roman" w:hAnsi="Times New Roman" w:cs="Times New Roman"/>
                <w:sz w:val="20"/>
                <w:szCs w:val="20"/>
              </w:rPr>
              <w:t>Q21</w:t>
            </w:r>
            <w:r w:rsidRPr="005A6F5F">
              <w:rPr>
                <w:rFonts w:ascii="Times New Roman" w:hAnsi="Times New Roman" w:cs="Times New Roman"/>
                <w:sz w:val="20"/>
                <w:szCs w:val="20"/>
              </w:rPr>
              <w:t>)</w:t>
            </w:r>
          </w:p>
        </w:tc>
        <w:tc>
          <w:tcPr>
            <w:tcW w:w="2835" w:type="dxa"/>
          </w:tcPr>
          <w:p w14:paraId="68515ADD"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 from reinsurance/SPV and Finite re after the adjustment for expected losses due to counterparty default.</w:t>
            </w:r>
          </w:p>
        </w:tc>
        <w:tc>
          <w:tcPr>
            <w:tcW w:w="4820" w:type="dxa"/>
          </w:tcPr>
          <w:p w14:paraId="1417D04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p>
          <w:p w14:paraId="709D7D78" w14:textId="77777777" w:rsidR="000B3CBD" w:rsidRPr="00F55468" w:rsidRDefault="000B3CBD" w:rsidP="000B3CBD">
            <w:pPr>
              <w:rPr>
                <w:rFonts w:ascii="Times New Roman" w:hAnsi="Times New Roman" w:cs="Times New Roman"/>
                <w:sz w:val="20"/>
                <w:szCs w:val="20"/>
                <w:highlight w:val="yellow"/>
              </w:rPr>
            </w:pPr>
          </w:p>
          <w:p w14:paraId="64E34A58" w14:textId="55AAF31F" w:rsidR="000B3CBD" w:rsidRPr="00F55468" w:rsidRDefault="000B3CBD" w:rsidP="000B3CBD">
            <w:pPr>
              <w:rPr>
                <w:rFonts w:ascii="Times New Roman" w:hAnsi="Times New Roman" w:cs="Times New Roman"/>
                <w:sz w:val="20"/>
                <w:szCs w:val="20"/>
              </w:rPr>
            </w:pPr>
          </w:p>
          <w:p w14:paraId="7EA80594" w14:textId="77777777" w:rsidR="00B853D9" w:rsidRPr="005A6F5F" w:rsidRDefault="00B853D9">
            <w:pPr>
              <w:rPr>
                <w:rFonts w:ascii="Times New Roman" w:hAnsi="Times New Roman" w:cs="Times New Roman"/>
                <w:sz w:val="20"/>
                <w:szCs w:val="20"/>
              </w:rPr>
            </w:pPr>
          </w:p>
        </w:tc>
      </w:tr>
      <w:tr w:rsidR="00D705B6" w:rsidRPr="005A6F5F" w14:paraId="1A5F55A9" w14:textId="77777777" w:rsidTr="00F55468">
        <w:trPr>
          <w:trHeight w:val="870"/>
        </w:trPr>
        <w:tc>
          <w:tcPr>
            <w:tcW w:w="1593" w:type="dxa"/>
            <w:hideMark/>
          </w:tcPr>
          <w:p w14:paraId="69D3CFF0" w14:textId="1A3DD564" w:rsidR="00D705B6" w:rsidRPr="005A6F5F" w:rsidRDefault="00D705B6" w:rsidP="001C0FC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DD1422"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(A22-P22)</w:t>
            </w:r>
          </w:p>
        </w:tc>
        <w:tc>
          <w:tcPr>
            <w:tcW w:w="2835" w:type="dxa"/>
            <w:hideMark/>
          </w:tcPr>
          <w:p w14:paraId="255A5669"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Net best estimate of Claims provisions - Direct and accepted reinsurance business</w:t>
            </w:r>
          </w:p>
        </w:tc>
        <w:tc>
          <w:tcPr>
            <w:tcW w:w="4820" w:type="dxa"/>
            <w:hideMark/>
          </w:tcPr>
          <w:p w14:paraId="06DE5494" w14:textId="38AB7708" w:rsidR="00D705B6" w:rsidRPr="00F55468" w:rsidRDefault="00D705B6">
            <w:pPr>
              <w:rPr>
                <w:rFonts w:ascii="Times New Roman" w:hAnsi="Times New Roman" w:cs="Times New Roman"/>
                <w:sz w:val="20"/>
                <w:szCs w:val="20"/>
              </w:rPr>
            </w:pPr>
            <w:r w:rsidRPr="005A6F5F">
              <w:rPr>
                <w:rFonts w:ascii="Times New Roman" w:hAnsi="Times New Roman" w:cs="Times New Roman"/>
                <w:sz w:val="20"/>
                <w:szCs w:val="20"/>
              </w:rPr>
              <w:t>The amount of net best estimate for claims provisions, for each line of business regarding direct and accepted reinsurance business.</w:t>
            </w:r>
          </w:p>
        </w:tc>
      </w:tr>
      <w:tr w:rsidR="00F05069" w:rsidRPr="005A6F5F" w14:paraId="6A890A77" w14:textId="77777777" w:rsidTr="00F55468">
        <w:trPr>
          <w:trHeight w:val="971"/>
        </w:trPr>
        <w:tc>
          <w:tcPr>
            <w:tcW w:w="1593" w:type="dxa"/>
          </w:tcPr>
          <w:p w14:paraId="5665E818" w14:textId="25024713" w:rsidR="00D705B6" w:rsidRPr="005A6F5F" w:rsidRDefault="00D705B6" w:rsidP="00D705B6">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1E85C74C" w14:textId="77777777" w:rsidR="00F05069"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w:t>
            </w:r>
            <w:r w:rsidR="00F05069" w:rsidRPr="005A6F5F">
              <w:rPr>
                <w:rFonts w:ascii="Times New Roman" w:hAnsi="Times New Roman" w:cs="Times New Roman"/>
                <w:sz w:val="20"/>
                <w:szCs w:val="20"/>
              </w:rPr>
              <w:t>Q22</w:t>
            </w:r>
            <w:r w:rsidRPr="005A6F5F">
              <w:rPr>
                <w:rFonts w:ascii="Times New Roman" w:hAnsi="Times New Roman" w:cs="Times New Roman"/>
                <w:sz w:val="20"/>
                <w:szCs w:val="20"/>
              </w:rPr>
              <w:t>)</w:t>
            </w:r>
          </w:p>
        </w:tc>
        <w:tc>
          <w:tcPr>
            <w:tcW w:w="2835" w:type="dxa"/>
          </w:tcPr>
          <w:p w14:paraId="0D3B7BA4" w14:textId="77777777" w:rsidR="00F05069" w:rsidRPr="005A6F5F" w:rsidRDefault="00F05069">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Claims Provisions</w:t>
            </w:r>
          </w:p>
        </w:tc>
        <w:tc>
          <w:tcPr>
            <w:tcW w:w="4820" w:type="dxa"/>
          </w:tcPr>
          <w:p w14:paraId="3E02EB90" w14:textId="06CC957D" w:rsidR="00F05069" w:rsidRPr="005A6F5F" w:rsidRDefault="00F05069" w:rsidP="00941E94">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Claims Provisions</w:t>
            </w:r>
            <w:r w:rsidR="006D0D03">
              <w:rPr>
                <w:rFonts w:ascii="Times New Roman" w:hAnsi="Times New Roman" w:cs="Times New Roman"/>
                <w:sz w:val="20"/>
                <w:szCs w:val="20"/>
              </w:rPr>
              <w:t>.</w:t>
            </w:r>
          </w:p>
          <w:p w14:paraId="1113DADE" w14:textId="77777777" w:rsidR="00D705B6" w:rsidRPr="00F55468" w:rsidRDefault="00D705B6" w:rsidP="00D705B6">
            <w:pPr>
              <w:rPr>
                <w:rFonts w:ascii="Times New Roman" w:hAnsi="Times New Roman" w:cs="Times New Roman"/>
                <w:sz w:val="20"/>
                <w:szCs w:val="20"/>
                <w:highlight w:val="yellow"/>
              </w:rPr>
            </w:pPr>
          </w:p>
          <w:p w14:paraId="04451D7E" w14:textId="77777777" w:rsidR="00F05069" w:rsidRPr="005A6F5F" w:rsidRDefault="00F05069">
            <w:pPr>
              <w:rPr>
                <w:rFonts w:ascii="Times New Roman" w:hAnsi="Times New Roman" w:cs="Times New Roman"/>
                <w:sz w:val="20"/>
                <w:szCs w:val="20"/>
              </w:rPr>
            </w:pPr>
          </w:p>
        </w:tc>
      </w:tr>
      <w:tr w:rsidR="00DE67C5" w:rsidRPr="005A6F5F" w14:paraId="443FD00C" w14:textId="77777777" w:rsidTr="00F55468">
        <w:trPr>
          <w:trHeight w:val="1010"/>
        </w:trPr>
        <w:tc>
          <w:tcPr>
            <w:tcW w:w="1593" w:type="dxa"/>
            <w:hideMark/>
          </w:tcPr>
          <w:p w14:paraId="26637111" w14:textId="5EC6CEBB" w:rsidR="00DE67C5" w:rsidRPr="005A6F5F" w:rsidRDefault="00DE67C5" w:rsidP="00AE251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4FF559FD"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(A23-P23)</w:t>
            </w:r>
          </w:p>
        </w:tc>
        <w:tc>
          <w:tcPr>
            <w:tcW w:w="2835" w:type="dxa"/>
            <w:hideMark/>
          </w:tcPr>
          <w:p w14:paraId="128A1D53"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Total best estimate, Gross - Direct and accepted  reinsurance business</w:t>
            </w:r>
          </w:p>
        </w:tc>
        <w:tc>
          <w:tcPr>
            <w:tcW w:w="4820" w:type="dxa"/>
            <w:hideMark/>
          </w:tcPr>
          <w:p w14:paraId="5793A788" w14:textId="718F8372"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The amount of Total gross best estimate, for each line of business regarding direct and accepted reinsurance business</w:t>
            </w:r>
            <w:r w:rsidR="006D0D03">
              <w:rPr>
                <w:rFonts w:ascii="Times New Roman" w:hAnsi="Times New Roman" w:cs="Times New Roman"/>
                <w:sz w:val="20"/>
                <w:szCs w:val="20"/>
              </w:rPr>
              <w:t>.</w:t>
            </w:r>
          </w:p>
          <w:p w14:paraId="5F5B14F4" w14:textId="77777777" w:rsidR="00DE67C5" w:rsidRPr="00F55468" w:rsidRDefault="00DE67C5">
            <w:pPr>
              <w:rPr>
                <w:rFonts w:ascii="Times New Roman" w:hAnsi="Times New Roman" w:cs="Times New Roman"/>
                <w:sz w:val="20"/>
                <w:szCs w:val="20"/>
              </w:rPr>
            </w:pPr>
          </w:p>
        </w:tc>
      </w:tr>
      <w:tr w:rsidR="002D553F" w:rsidRPr="001C5ED3" w14:paraId="45A46D35" w14:textId="77777777" w:rsidTr="00F55468">
        <w:trPr>
          <w:trHeight w:val="416"/>
        </w:trPr>
        <w:tc>
          <w:tcPr>
            <w:tcW w:w="1593" w:type="dxa"/>
          </w:tcPr>
          <w:p w14:paraId="5F1D3C6A" w14:textId="4F7E5942" w:rsidR="00DE67C5" w:rsidRPr="005A6F5F" w:rsidRDefault="00DE67C5" w:rsidP="00DE67C5">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7FA3A976" w14:textId="77777777" w:rsidR="002D553F"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w:t>
            </w:r>
            <w:r w:rsidR="002D553F" w:rsidRPr="005A6F5F">
              <w:rPr>
                <w:rFonts w:ascii="Times New Roman" w:hAnsi="Times New Roman" w:cs="Times New Roman"/>
                <w:sz w:val="20"/>
                <w:szCs w:val="20"/>
              </w:rPr>
              <w:t>Q23</w:t>
            </w:r>
            <w:r w:rsidRPr="005A6F5F">
              <w:rPr>
                <w:rFonts w:ascii="Times New Roman" w:hAnsi="Times New Roman" w:cs="Times New Roman"/>
                <w:sz w:val="20"/>
                <w:szCs w:val="20"/>
              </w:rPr>
              <w:t>)</w:t>
            </w:r>
          </w:p>
        </w:tc>
        <w:tc>
          <w:tcPr>
            <w:tcW w:w="2835" w:type="dxa"/>
          </w:tcPr>
          <w:p w14:paraId="44A916D8" w14:textId="77777777"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Gross</w:t>
            </w:r>
          </w:p>
        </w:tc>
        <w:tc>
          <w:tcPr>
            <w:tcW w:w="4820" w:type="dxa"/>
          </w:tcPr>
          <w:p w14:paraId="25DE236E" w14:textId="29B29E9B"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The total amount of Gross Best Estimate (sum of the Premium Provision and Claims Provisions)</w:t>
            </w:r>
            <w:r w:rsidR="006D0D03">
              <w:rPr>
                <w:rFonts w:ascii="Times New Roman" w:hAnsi="Times New Roman" w:cs="Times New Roman"/>
                <w:sz w:val="20"/>
                <w:szCs w:val="20"/>
              </w:rPr>
              <w:t>.</w:t>
            </w:r>
          </w:p>
          <w:p w14:paraId="65F0100B" w14:textId="1637F078" w:rsidR="002D553F" w:rsidRPr="00F55468" w:rsidRDefault="002D553F">
            <w:pPr>
              <w:rPr>
                <w:rFonts w:ascii="Times New Roman" w:hAnsi="Times New Roman" w:cs="Times New Roman"/>
                <w:sz w:val="20"/>
                <w:szCs w:val="20"/>
              </w:rPr>
            </w:pPr>
          </w:p>
        </w:tc>
      </w:tr>
      <w:tr w:rsidR="000E3B0C" w:rsidRPr="005A6F5F" w14:paraId="7F34058C" w14:textId="77777777" w:rsidTr="00F55468">
        <w:trPr>
          <w:trHeight w:val="978"/>
        </w:trPr>
        <w:tc>
          <w:tcPr>
            <w:tcW w:w="1593" w:type="dxa"/>
            <w:hideMark/>
          </w:tcPr>
          <w:p w14:paraId="4FFE63B8" w14:textId="7B10F3BF" w:rsidR="000E3B0C" w:rsidRPr="005A6F5F" w:rsidRDefault="000E3B0C" w:rsidP="006C20B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6D445F09" w14:textId="77777777"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(A24-P24)</w:t>
            </w:r>
          </w:p>
        </w:tc>
        <w:tc>
          <w:tcPr>
            <w:tcW w:w="2835" w:type="dxa"/>
            <w:hideMark/>
          </w:tcPr>
          <w:p w14:paraId="33A25F0E" w14:textId="5463E384"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Total best estimate, Net - Direct and accepted reinsurance business</w:t>
            </w:r>
          </w:p>
        </w:tc>
        <w:tc>
          <w:tcPr>
            <w:tcW w:w="4820" w:type="dxa"/>
            <w:hideMark/>
          </w:tcPr>
          <w:p w14:paraId="77257985" w14:textId="447B7341"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The amount of Total net best estimate, for each line of business regarding direct and accepted reinsurance business</w:t>
            </w:r>
            <w:r w:rsidR="006D0D03">
              <w:rPr>
                <w:rFonts w:ascii="Times New Roman" w:hAnsi="Times New Roman" w:cs="Times New Roman"/>
                <w:sz w:val="20"/>
                <w:szCs w:val="20"/>
              </w:rPr>
              <w:t>.</w:t>
            </w:r>
          </w:p>
          <w:p w14:paraId="5AB57AC7" w14:textId="77777777" w:rsidR="000E3B0C" w:rsidRPr="005A6F5F" w:rsidRDefault="000E3B0C">
            <w:pPr>
              <w:rPr>
                <w:rFonts w:ascii="Times New Roman" w:hAnsi="Times New Roman" w:cs="Times New Roman"/>
                <w:sz w:val="20"/>
                <w:szCs w:val="20"/>
              </w:rPr>
            </w:pPr>
          </w:p>
        </w:tc>
      </w:tr>
      <w:tr w:rsidR="00CF4641" w:rsidRPr="001C5ED3" w14:paraId="5C4DA18C" w14:textId="77777777" w:rsidTr="00F55468">
        <w:trPr>
          <w:trHeight w:val="915"/>
        </w:trPr>
        <w:tc>
          <w:tcPr>
            <w:tcW w:w="1593" w:type="dxa"/>
          </w:tcPr>
          <w:p w14:paraId="09C5C339" w14:textId="4652CD92" w:rsidR="0055734E" w:rsidRPr="005A6F5F" w:rsidRDefault="0055734E" w:rsidP="0055734E">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02DF22D3" w14:textId="77777777" w:rsidR="00CF4641" w:rsidRPr="005A6F5F" w:rsidDel="002D553F" w:rsidRDefault="0055734E">
            <w:pPr>
              <w:rPr>
                <w:rFonts w:ascii="Times New Roman" w:hAnsi="Times New Roman" w:cs="Times New Roman"/>
                <w:sz w:val="20"/>
                <w:szCs w:val="20"/>
              </w:rPr>
            </w:pPr>
            <w:r w:rsidRPr="005A6F5F">
              <w:rPr>
                <w:rFonts w:ascii="Times New Roman" w:hAnsi="Times New Roman" w:cs="Times New Roman"/>
                <w:sz w:val="20"/>
                <w:szCs w:val="20"/>
              </w:rPr>
              <w:t>(</w:t>
            </w:r>
            <w:r w:rsidR="00CF4641" w:rsidRPr="005A6F5F">
              <w:rPr>
                <w:rFonts w:ascii="Times New Roman" w:hAnsi="Times New Roman" w:cs="Times New Roman"/>
                <w:sz w:val="20"/>
                <w:szCs w:val="20"/>
              </w:rPr>
              <w:t>Q24</w:t>
            </w:r>
            <w:r w:rsidRPr="005A6F5F">
              <w:rPr>
                <w:rFonts w:ascii="Times New Roman" w:hAnsi="Times New Roman" w:cs="Times New Roman"/>
                <w:sz w:val="20"/>
                <w:szCs w:val="20"/>
              </w:rPr>
              <w:t>)</w:t>
            </w:r>
          </w:p>
        </w:tc>
        <w:tc>
          <w:tcPr>
            <w:tcW w:w="2835" w:type="dxa"/>
          </w:tcPr>
          <w:p w14:paraId="4547A635" w14:textId="77777777" w:rsidR="00CF4641" w:rsidRPr="005A6F5F"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Net</w:t>
            </w:r>
          </w:p>
        </w:tc>
        <w:tc>
          <w:tcPr>
            <w:tcW w:w="4820" w:type="dxa"/>
          </w:tcPr>
          <w:p w14:paraId="1F821433" w14:textId="53C75824" w:rsidR="00CF4641" w:rsidRPr="00F55468"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(sum of the Premium Provision and Claims Provisions)</w:t>
            </w:r>
            <w:r w:rsidR="006D0D03">
              <w:rPr>
                <w:rFonts w:ascii="Times New Roman" w:hAnsi="Times New Roman" w:cs="Times New Roman"/>
                <w:sz w:val="20"/>
                <w:szCs w:val="20"/>
              </w:rPr>
              <w:t>.</w:t>
            </w:r>
          </w:p>
        </w:tc>
      </w:tr>
      <w:tr w:rsidR="00F6044D" w:rsidRPr="005A6F5F" w14:paraId="07037503" w14:textId="77777777" w:rsidTr="00F55468">
        <w:trPr>
          <w:trHeight w:val="1636"/>
        </w:trPr>
        <w:tc>
          <w:tcPr>
            <w:tcW w:w="1593" w:type="dxa"/>
            <w:hideMark/>
          </w:tcPr>
          <w:p w14:paraId="293B5A77" w14:textId="218D3DF6"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650A6291" w14:textId="77777777" w:rsidR="00F6044D" w:rsidRPr="005A6F5F" w:rsidRDefault="00A91080">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A25-P25</w:t>
            </w:r>
            <w:r w:rsidRPr="005A6F5F">
              <w:rPr>
                <w:rFonts w:ascii="Times New Roman" w:hAnsi="Times New Roman" w:cs="Times New Roman"/>
                <w:sz w:val="20"/>
                <w:szCs w:val="20"/>
              </w:rPr>
              <w:t>)</w:t>
            </w:r>
          </w:p>
        </w:tc>
        <w:tc>
          <w:tcPr>
            <w:tcW w:w="2835" w:type="dxa"/>
            <w:hideMark/>
          </w:tcPr>
          <w:p w14:paraId="5A743EA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sum of a best estimate and a risk margin - Risk margin</w:t>
            </w:r>
          </w:p>
        </w:tc>
        <w:tc>
          <w:tcPr>
            <w:tcW w:w="4820" w:type="dxa"/>
            <w:hideMark/>
          </w:tcPr>
          <w:p w14:paraId="389353D2" w14:textId="77777777" w:rsidR="00F6044D" w:rsidRPr="005A6F5F" w:rsidRDefault="00F6044D" w:rsidP="00A91080">
            <w:pPr>
              <w:rPr>
                <w:rFonts w:ascii="Times New Roman" w:hAnsi="Times New Roman" w:cs="Times New Roman"/>
                <w:sz w:val="20"/>
                <w:szCs w:val="20"/>
              </w:rPr>
            </w:pPr>
            <w:r w:rsidRPr="005A6F5F">
              <w:rPr>
                <w:rFonts w:ascii="Times New Roman" w:hAnsi="Times New Roman" w:cs="Times New Roman"/>
                <w:sz w:val="20"/>
                <w:szCs w:val="20"/>
              </w:rPr>
              <w:t>The amount of risk margin, as required by</w:t>
            </w:r>
            <w:r w:rsidR="00FF7C7D" w:rsidRPr="005A6F5F">
              <w:rPr>
                <w:rFonts w:ascii="Times New Roman" w:hAnsi="Times New Roman" w:cs="Times New Roman"/>
                <w:sz w:val="20"/>
                <w:szCs w:val="20"/>
              </w:rPr>
              <w:t xml:space="preserve"> Directive 2009/138/EC</w:t>
            </w:r>
            <w:r w:rsidRPr="005A6F5F">
              <w:rPr>
                <w:rFonts w:ascii="Times New Roman" w:hAnsi="Times New Roman" w:cs="Times New Roman"/>
                <w:sz w:val="20"/>
                <w:szCs w:val="20"/>
              </w:rPr>
              <w:t xml:space="preserve"> (article 77 (3)). The risk margin is calculated to whole portfolio of (re)insurance obligations and then allocated to each single line of business, regarding </w:t>
            </w:r>
            <w:r w:rsidR="00A91080"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FF7C7D"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reinsurance</w:t>
            </w:r>
            <w:r w:rsidR="00FF7C7D" w:rsidRPr="005A6F5F">
              <w:rPr>
                <w:rFonts w:ascii="Times New Roman" w:hAnsi="Times New Roman" w:cs="Times New Roman"/>
                <w:sz w:val="20"/>
                <w:szCs w:val="20"/>
              </w:rPr>
              <w:t xml:space="preserve"> business</w:t>
            </w:r>
            <w:r w:rsidR="00A91080" w:rsidRPr="005A6F5F">
              <w:rPr>
                <w:rFonts w:ascii="Times New Roman" w:hAnsi="Times New Roman" w:cs="Times New Roman"/>
                <w:sz w:val="20"/>
                <w:szCs w:val="20"/>
              </w:rPr>
              <w:t>.</w:t>
            </w:r>
          </w:p>
        </w:tc>
      </w:tr>
      <w:tr w:rsidR="00FF7C7D" w:rsidRPr="005A6F5F" w14:paraId="24F16B60" w14:textId="77777777" w:rsidTr="00F55468">
        <w:trPr>
          <w:trHeight w:val="557"/>
        </w:trPr>
        <w:tc>
          <w:tcPr>
            <w:tcW w:w="1593" w:type="dxa"/>
          </w:tcPr>
          <w:p w14:paraId="2AAC9FC6" w14:textId="428EDAE3"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3B7A44CC" w14:textId="77777777" w:rsidR="00FF7C7D" w:rsidRPr="005A6F5F" w:rsidRDefault="00A91080">
            <w:pPr>
              <w:rPr>
                <w:rFonts w:ascii="Times New Roman" w:hAnsi="Times New Roman" w:cs="Times New Roman"/>
                <w:sz w:val="20"/>
                <w:szCs w:val="20"/>
              </w:rPr>
            </w:pPr>
            <w:r w:rsidRPr="005A6F5F">
              <w:rPr>
                <w:rFonts w:ascii="Times New Roman" w:hAnsi="Times New Roman" w:cs="Times New Roman"/>
                <w:sz w:val="20"/>
                <w:szCs w:val="20"/>
              </w:rPr>
              <w:t>(</w:t>
            </w:r>
            <w:r w:rsidR="00FF7C7D" w:rsidRPr="005A6F5F">
              <w:rPr>
                <w:rFonts w:ascii="Times New Roman" w:hAnsi="Times New Roman" w:cs="Times New Roman"/>
                <w:sz w:val="20"/>
                <w:szCs w:val="20"/>
              </w:rPr>
              <w:t>Q25</w:t>
            </w:r>
            <w:r w:rsidRPr="005A6F5F">
              <w:rPr>
                <w:rFonts w:ascii="Times New Roman" w:hAnsi="Times New Roman" w:cs="Times New Roman"/>
                <w:sz w:val="20"/>
                <w:szCs w:val="20"/>
              </w:rPr>
              <w:t>)</w:t>
            </w:r>
          </w:p>
        </w:tc>
        <w:tc>
          <w:tcPr>
            <w:tcW w:w="2835" w:type="dxa"/>
          </w:tcPr>
          <w:p w14:paraId="5CAE2617" w14:textId="77777777" w:rsidR="00FF7C7D" w:rsidRPr="005A6F5F" w:rsidRDefault="00FF7C7D">
            <w:pPr>
              <w:rPr>
                <w:rFonts w:ascii="Times New Roman" w:hAnsi="Times New Roman" w:cs="Times New Roman"/>
                <w:sz w:val="20"/>
                <w:szCs w:val="20"/>
              </w:rPr>
            </w:pPr>
            <w:r w:rsidRPr="005A6F5F">
              <w:rPr>
                <w:rFonts w:ascii="Times New Roman" w:hAnsi="Times New Roman" w:cs="Times New Roman"/>
                <w:sz w:val="20"/>
                <w:szCs w:val="20"/>
              </w:rPr>
              <w:t>Total Non-Life obligations, Total risk margin</w:t>
            </w:r>
          </w:p>
        </w:tc>
        <w:tc>
          <w:tcPr>
            <w:tcW w:w="4820" w:type="dxa"/>
          </w:tcPr>
          <w:p w14:paraId="1FF83459" w14:textId="77777777" w:rsidR="00FF7C7D"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risk margin, as required by Directive 2009/138/EC (article 77 (3)). </w:t>
            </w:r>
          </w:p>
          <w:p w14:paraId="0FFCF4B4" w14:textId="77777777" w:rsidR="00A91080" w:rsidRPr="00F55468" w:rsidRDefault="00A91080" w:rsidP="00A91080">
            <w:pPr>
              <w:rPr>
                <w:rFonts w:ascii="Times New Roman" w:hAnsi="Times New Roman" w:cs="Times New Roman"/>
                <w:sz w:val="20"/>
                <w:szCs w:val="20"/>
                <w:highlight w:val="yellow"/>
              </w:rPr>
            </w:pPr>
          </w:p>
          <w:p w14:paraId="38BC2558" w14:textId="77777777" w:rsidR="00A91080" w:rsidRPr="00F55468" w:rsidRDefault="00A91080">
            <w:pPr>
              <w:rPr>
                <w:rFonts w:ascii="Times New Roman" w:hAnsi="Times New Roman" w:cs="Times New Roman"/>
                <w:sz w:val="20"/>
                <w:szCs w:val="20"/>
              </w:rPr>
            </w:pPr>
          </w:p>
        </w:tc>
      </w:tr>
    </w:tbl>
    <w:tbl>
      <w:tblPr>
        <w:tblW w:w="9214" w:type="dxa"/>
        <w:tblInd w:w="212" w:type="dxa"/>
        <w:tblCellMar>
          <w:left w:w="70" w:type="dxa"/>
          <w:right w:w="70" w:type="dxa"/>
        </w:tblCellMar>
        <w:tblLook w:val="04A0" w:firstRow="1" w:lastRow="0" w:firstColumn="1" w:lastColumn="0" w:noHBand="0" w:noVBand="1"/>
      </w:tblPr>
      <w:tblGrid>
        <w:gridCol w:w="1985"/>
        <w:gridCol w:w="2551"/>
        <w:gridCol w:w="4678"/>
      </w:tblGrid>
      <w:tr w:rsidR="00437B9D" w:rsidRPr="005A6F5F" w14:paraId="7C0ACFDF" w14:textId="77777777" w:rsidTr="00F55468">
        <w:trPr>
          <w:trHeight w:val="285"/>
        </w:trPr>
        <w:tc>
          <w:tcPr>
            <w:tcW w:w="9214" w:type="dxa"/>
            <w:gridSpan w:val="3"/>
            <w:tcBorders>
              <w:top w:val="nil"/>
              <w:left w:val="nil"/>
              <w:right w:val="nil"/>
            </w:tcBorders>
            <w:shd w:val="clear" w:color="000000" w:fill="FFFFFF"/>
            <w:vAlign w:val="bottom"/>
            <w:hideMark/>
          </w:tcPr>
          <w:p w14:paraId="5CB10383" w14:textId="77777777" w:rsidR="00437B9D" w:rsidRPr="00F55468" w:rsidRDefault="00437B9D" w:rsidP="00F55468">
            <w:pPr>
              <w:spacing w:after="0" w:line="240" w:lineRule="auto"/>
              <w:rPr>
                <w:rFonts w:ascii="Times New Roman" w:hAnsi="Times New Roman" w:cs="Times New Roman"/>
                <w:b/>
                <w:bCs/>
                <w:sz w:val="20"/>
                <w:szCs w:val="20"/>
              </w:rPr>
            </w:pPr>
            <w:r w:rsidRPr="00F55468">
              <w:rPr>
                <w:rFonts w:ascii="Times New Roman" w:hAnsi="Times New Roman" w:cs="Times New Roman"/>
                <w:b/>
                <w:bCs/>
                <w:sz w:val="20"/>
                <w:szCs w:val="20"/>
              </w:rPr>
              <w:t>Amount of the transitional on Technical Provisions</w:t>
            </w:r>
          </w:p>
          <w:p w14:paraId="0DE096EE" w14:textId="77777777" w:rsidR="00437B9D" w:rsidRPr="00F55468" w:rsidRDefault="00437B9D" w:rsidP="00F55468">
            <w:pPr>
              <w:spacing w:after="0" w:line="240" w:lineRule="auto"/>
              <w:rPr>
                <w:rFonts w:ascii="Times New Roman" w:hAnsi="Times New Roman" w:cs="Times New Roman"/>
                <w:b/>
                <w:bCs/>
                <w:sz w:val="20"/>
                <w:szCs w:val="20"/>
              </w:rPr>
            </w:pPr>
          </w:p>
        </w:tc>
      </w:tr>
      <w:tr w:rsidR="00437B9D" w:rsidRPr="005A6F5F" w14:paraId="150A0E76" w14:textId="77777777" w:rsidTr="00F55468">
        <w:trPr>
          <w:trHeight w:val="1125"/>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45D58CAE"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C0020 to C0170/R02</w:t>
            </w:r>
            <w:r w:rsidR="005C2E2E" w:rsidRPr="005A6F5F">
              <w:rPr>
                <w:rFonts w:ascii="Times New Roman" w:hAnsi="Times New Roman" w:cs="Times New Roman"/>
                <w:sz w:val="20"/>
                <w:szCs w:val="20"/>
              </w:rPr>
              <w:t>9</w:t>
            </w:r>
            <w:r w:rsidRPr="00F55468">
              <w:rPr>
                <w:rFonts w:ascii="Times New Roman" w:hAnsi="Times New Roman" w:cs="Times New Roman"/>
                <w:sz w:val="20"/>
                <w:szCs w:val="20"/>
              </w:rPr>
              <w:t>0</w:t>
            </w:r>
          </w:p>
        </w:tc>
        <w:tc>
          <w:tcPr>
            <w:tcW w:w="2551" w:type="dxa"/>
            <w:tcBorders>
              <w:top w:val="single" w:sz="4" w:space="0" w:color="auto"/>
              <w:left w:val="nil"/>
              <w:bottom w:val="single" w:sz="4" w:space="0" w:color="auto"/>
              <w:right w:val="single" w:sz="4" w:space="0" w:color="auto"/>
            </w:tcBorders>
            <w:shd w:val="clear" w:color="000000" w:fill="FFFFFF"/>
            <w:hideMark/>
          </w:tcPr>
          <w:p w14:paraId="2C82D3FE" w14:textId="77777777" w:rsidR="005C2E2E" w:rsidRPr="00F55468" w:rsidRDefault="005C2E2E" w:rsidP="005C2E2E">
            <w:pPr>
              <w:spacing w:after="0" w:line="240" w:lineRule="auto"/>
              <w:rPr>
                <w:rFonts w:ascii="Times New Roman" w:hAnsi="Times New Roman" w:cs="Times New Roman"/>
                <w:bCs/>
                <w:sz w:val="20"/>
                <w:szCs w:val="20"/>
              </w:rPr>
            </w:pPr>
            <w:r w:rsidRPr="00F55468">
              <w:rPr>
                <w:rFonts w:ascii="Times New Roman" w:hAnsi="Times New Roman" w:cs="Times New Roman"/>
                <w:bCs/>
                <w:sz w:val="20"/>
                <w:szCs w:val="20"/>
              </w:rPr>
              <w:t xml:space="preserve">Amount of the transitional on Technical Provisions - </w:t>
            </w:r>
          </w:p>
          <w:p w14:paraId="320B7684"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Technical Provisions calculated as a whole</w:t>
            </w:r>
          </w:p>
        </w:tc>
        <w:tc>
          <w:tcPr>
            <w:tcW w:w="4678" w:type="dxa"/>
            <w:tcBorders>
              <w:top w:val="single" w:sz="4" w:space="0" w:color="auto"/>
              <w:left w:val="nil"/>
              <w:bottom w:val="single" w:sz="4" w:space="0" w:color="auto"/>
              <w:right w:val="single" w:sz="4" w:space="0" w:color="auto"/>
            </w:tcBorders>
            <w:shd w:val="clear" w:color="000000" w:fill="FFFFFF"/>
            <w:hideMark/>
          </w:tcPr>
          <w:p w14:paraId="7CCE651D" w14:textId="14F8C1C0"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 xml:space="preserve">Amount of the transitional on Technical Provisions allocated to the </w:t>
            </w:r>
            <w:r w:rsidR="005C2E2E" w:rsidRPr="005A6F5F">
              <w:rPr>
                <w:rFonts w:ascii="Times New Roman" w:hAnsi="Times New Roman" w:cs="Times New Roman"/>
                <w:sz w:val="20"/>
                <w:szCs w:val="20"/>
              </w:rPr>
              <w:t xml:space="preserve">technical provisions </w:t>
            </w:r>
            <w:r w:rsidRPr="00F55468">
              <w:rPr>
                <w:rFonts w:ascii="Times New Roman" w:hAnsi="Times New Roman" w:cs="Times New Roman"/>
                <w:sz w:val="20"/>
                <w:szCs w:val="20"/>
              </w:rPr>
              <w:t>calculated as a whole, per each LoB</w:t>
            </w:r>
            <w:r w:rsidR="006D0D03">
              <w:rPr>
                <w:rFonts w:ascii="Times New Roman" w:hAnsi="Times New Roman" w:cs="Times New Roman"/>
                <w:sz w:val="20"/>
                <w:szCs w:val="20"/>
              </w:rPr>
              <w:t>.</w:t>
            </w:r>
          </w:p>
        </w:tc>
      </w:tr>
      <w:tr w:rsidR="00AC154D" w:rsidRPr="005A6F5F" w14:paraId="30AFEAD3" w14:textId="77777777" w:rsidTr="00F55468">
        <w:trPr>
          <w:trHeight w:val="1127"/>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3DD98156"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
          <w:p w14:paraId="5C438A1F"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2616A4D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678" w:type="dxa"/>
            <w:tcBorders>
              <w:top w:val="single" w:sz="4" w:space="0" w:color="auto"/>
              <w:left w:val="nil"/>
              <w:bottom w:val="single" w:sz="4" w:space="0" w:color="auto"/>
              <w:right w:val="single" w:sz="4" w:space="0" w:color="auto"/>
            </w:tcBorders>
            <w:shd w:val="clear" w:color="000000" w:fill="FFFFFF"/>
            <w:hideMark/>
          </w:tcPr>
          <w:p w14:paraId="4DBEEDA6" w14:textId="41A075EF" w:rsidR="00AC154D" w:rsidRPr="005A6F5F" w:rsidRDefault="00AC154D">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technical provisions calculated as a whole, per each LoB</w:t>
            </w:r>
            <w:r w:rsidR="006D0D03">
              <w:rPr>
                <w:rFonts w:ascii="Times New Roman" w:hAnsi="Times New Roman" w:cs="Times New Roman"/>
                <w:sz w:val="20"/>
                <w:szCs w:val="20"/>
              </w:rPr>
              <w:t>.</w:t>
            </w:r>
          </w:p>
        </w:tc>
      </w:tr>
      <w:tr w:rsidR="005C2E2E" w:rsidRPr="005A6F5F" w14:paraId="559230C5" w14:textId="77777777" w:rsidTr="00F55468">
        <w:trPr>
          <w:trHeight w:val="844"/>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67D05B3F"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
          <w:p w14:paraId="3F495B60"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7C434365"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678" w:type="dxa"/>
            <w:tcBorders>
              <w:top w:val="single" w:sz="4" w:space="0" w:color="auto"/>
              <w:left w:val="nil"/>
              <w:bottom w:val="single" w:sz="4" w:space="0" w:color="auto"/>
              <w:right w:val="single" w:sz="4" w:space="0" w:color="auto"/>
            </w:tcBorders>
            <w:shd w:val="clear" w:color="000000" w:fill="FFFFFF"/>
            <w:hideMark/>
          </w:tcPr>
          <w:p w14:paraId="3B7D6B82" w14:textId="7FE82DD8" w:rsidR="005C2E2E" w:rsidRPr="005A6F5F" w:rsidRDefault="005C2E2E">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best estimate, per each LoB</w:t>
            </w:r>
            <w:r w:rsidR="006D0D03">
              <w:rPr>
                <w:rFonts w:ascii="Times New Roman" w:hAnsi="Times New Roman" w:cs="Times New Roman"/>
                <w:sz w:val="20"/>
                <w:szCs w:val="20"/>
              </w:rPr>
              <w:t>.</w:t>
            </w:r>
          </w:p>
        </w:tc>
      </w:tr>
      <w:tr w:rsidR="00AC154D" w:rsidRPr="005A6F5F" w14:paraId="36ED24DC" w14:textId="77777777" w:rsidTr="00F55468">
        <w:trPr>
          <w:trHeight w:val="828"/>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6465C78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
          <w:p w14:paraId="2FA4C809"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5F9ABF02"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678" w:type="dxa"/>
            <w:tcBorders>
              <w:top w:val="single" w:sz="4" w:space="0" w:color="auto"/>
              <w:left w:val="nil"/>
              <w:bottom w:val="single" w:sz="4" w:space="0" w:color="auto"/>
              <w:right w:val="single" w:sz="4" w:space="0" w:color="auto"/>
            </w:tcBorders>
            <w:shd w:val="clear" w:color="000000" w:fill="FFFFFF"/>
            <w:hideMark/>
          </w:tcPr>
          <w:p w14:paraId="4E9EA357" w14:textId="218722E2" w:rsidR="00AC154D" w:rsidRPr="005A6F5F" w:rsidRDefault="00AC154D">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best estimate, per each LoB</w:t>
            </w:r>
            <w:r w:rsidR="006D0D03">
              <w:rPr>
                <w:rFonts w:ascii="Times New Roman" w:hAnsi="Times New Roman" w:cs="Times New Roman"/>
                <w:sz w:val="20"/>
                <w:szCs w:val="20"/>
              </w:rPr>
              <w:t>.</w:t>
            </w:r>
          </w:p>
        </w:tc>
      </w:tr>
      <w:tr w:rsidR="005C2E2E" w:rsidRPr="005A6F5F" w14:paraId="114B7C8B" w14:textId="77777777" w:rsidTr="00F55468">
        <w:trPr>
          <w:trHeight w:val="982"/>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42ABE71C"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
          <w:p w14:paraId="57CDF92F"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13DD5C04"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678" w:type="dxa"/>
            <w:tcBorders>
              <w:top w:val="single" w:sz="4" w:space="0" w:color="auto"/>
              <w:left w:val="nil"/>
              <w:bottom w:val="single" w:sz="4" w:space="0" w:color="auto"/>
              <w:right w:val="single" w:sz="4" w:space="0" w:color="auto"/>
            </w:tcBorders>
            <w:shd w:val="clear" w:color="000000" w:fill="FFFFFF"/>
            <w:hideMark/>
          </w:tcPr>
          <w:p w14:paraId="2E1FB40F" w14:textId="5DDACF7E" w:rsidR="005C2E2E" w:rsidRPr="005A6F5F" w:rsidRDefault="005C2E2E">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risk margin, per each LoB</w:t>
            </w:r>
            <w:r w:rsidR="006D0D03">
              <w:rPr>
                <w:rFonts w:ascii="Times New Roman" w:hAnsi="Times New Roman" w:cs="Times New Roman"/>
                <w:sz w:val="20"/>
                <w:szCs w:val="20"/>
              </w:rPr>
              <w:t>.</w:t>
            </w:r>
          </w:p>
        </w:tc>
      </w:tr>
      <w:tr w:rsidR="00AC154D" w:rsidRPr="005A6F5F" w14:paraId="6E8EAD72" w14:textId="77777777" w:rsidTr="00F55468">
        <w:trPr>
          <w:trHeight w:val="840"/>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17F592DA"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
          <w:p w14:paraId="430F6B12"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418B5C05"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678" w:type="dxa"/>
            <w:tcBorders>
              <w:top w:val="single" w:sz="4" w:space="0" w:color="auto"/>
              <w:left w:val="nil"/>
              <w:bottom w:val="single" w:sz="4" w:space="0" w:color="auto"/>
              <w:right w:val="single" w:sz="4" w:space="0" w:color="auto"/>
            </w:tcBorders>
            <w:shd w:val="clear" w:color="000000" w:fill="FFFFFF"/>
            <w:hideMark/>
          </w:tcPr>
          <w:p w14:paraId="1A55F46D" w14:textId="58042F18" w:rsidR="00AC154D" w:rsidRPr="005A6F5F" w:rsidRDefault="00AC154D">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risk margin, per each LoB</w:t>
            </w:r>
            <w:r w:rsidR="006D0D03">
              <w:rPr>
                <w:rFonts w:ascii="Times New Roman" w:hAnsi="Times New Roman" w:cs="Times New Roman"/>
                <w:sz w:val="20"/>
                <w:szCs w:val="20"/>
              </w:rPr>
              <w:t>.</w:t>
            </w:r>
          </w:p>
        </w:tc>
      </w:tr>
    </w:tbl>
    <w:tbl>
      <w:tblPr>
        <w:tblStyle w:val="TableGrid"/>
        <w:tblW w:w="9248" w:type="dxa"/>
        <w:tblInd w:w="216" w:type="dxa"/>
        <w:tblLayout w:type="fixed"/>
        <w:tblLook w:val="04A0" w:firstRow="1" w:lastRow="0" w:firstColumn="1" w:lastColumn="0" w:noHBand="0" w:noVBand="1"/>
      </w:tblPr>
      <w:tblGrid>
        <w:gridCol w:w="2019"/>
        <w:gridCol w:w="2551"/>
        <w:gridCol w:w="4678"/>
      </w:tblGrid>
      <w:tr w:rsidR="00C67408" w:rsidRPr="005A6F5F" w14:paraId="212E8952" w14:textId="77777777" w:rsidTr="00F55468">
        <w:trPr>
          <w:trHeight w:val="349"/>
        </w:trPr>
        <w:tc>
          <w:tcPr>
            <w:tcW w:w="9248" w:type="dxa"/>
            <w:gridSpan w:val="3"/>
            <w:tcBorders>
              <w:top w:val="nil"/>
              <w:left w:val="nil"/>
              <w:bottom w:val="nil"/>
              <w:right w:val="nil"/>
            </w:tcBorders>
            <w:hideMark/>
          </w:tcPr>
          <w:p w14:paraId="72A0E2ED" w14:textId="77777777" w:rsidR="00C67408" w:rsidRPr="005A6F5F" w:rsidRDefault="00C67408">
            <w:pPr>
              <w:rPr>
                <w:rFonts w:ascii="Times New Roman" w:hAnsi="Times New Roman" w:cs="Times New Roman"/>
                <w:b/>
                <w:bCs/>
                <w:i/>
                <w:i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 Total</w:t>
            </w:r>
          </w:p>
        </w:tc>
      </w:tr>
      <w:tr w:rsidR="00004BFB" w:rsidRPr="005A6F5F" w14:paraId="1BE398F5" w14:textId="77777777" w:rsidTr="00F55468">
        <w:trPr>
          <w:trHeight w:val="914"/>
        </w:trPr>
        <w:tc>
          <w:tcPr>
            <w:tcW w:w="2019" w:type="dxa"/>
            <w:hideMark/>
          </w:tcPr>
          <w:p w14:paraId="1156E5EF" w14:textId="72BBC21C" w:rsidR="00004BFB" w:rsidRPr="005A6F5F" w:rsidRDefault="00004BFB" w:rsidP="00C67408">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320</w:t>
            </w:r>
          </w:p>
          <w:p w14:paraId="4DBFBED1"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(A26-P26)</w:t>
            </w:r>
          </w:p>
        </w:tc>
        <w:tc>
          <w:tcPr>
            <w:tcW w:w="2551" w:type="dxa"/>
            <w:hideMark/>
          </w:tcPr>
          <w:p w14:paraId="50082C38"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Technical provisions, Total - Direct and accepted reinsurance business</w:t>
            </w:r>
          </w:p>
        </w:tc>
        <w:tc>
          <w:tcPr>
            <w:tcW w:w="4678" w:type="dxa"/>
            <w:hideMark/>
          </w:tcPr>
          <w:p w14:paraId="530C8A68" w14:textId="721C7665" w:rsidR="00004BFB" w:rsidRPr="005A6F5F" w:rsidRDefault="00004BFB" w:rsidP="00004BFB">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for each line of business regarding direct and accepted reinsurance business.</w:t>
            </w:r>
          </w:p>
          <w:p w14:paraId="2326A062" w14:textId="77777777" w:rsidR="00004BFB" w:rsidRPr="005A6F5F" w:rsidRDefault="00004BFB" w:rsidP="00793878">
            <w:pPr>
              <w:rPr>
                <w:rFonts w:ascii="Times New Roman" w:hAnsi="Times New Roman" w:cs="Times New Roman"/>
                <w:sz w:val="20"/>
                <w:szCs w:val="20"/>
              </w:rPr>
            </w:pPr>
          </w:p>
        </w:tc>
      </w:tr>
      <w:tr w:rsidR="00255FDA" w:rsidRPr="001C5ED3" w14:paraId="18D18FD6" w14:textId="77777777" w:rsidTr="00F55468">
        <w:trPr>
          <w:trHeight w:val="686"/>
        </w:trPr>
        <w:tc>
          <w:tcPr>
            <w:tcW w:w="2019" w:type="dxa"/>
          </w:tcPr>
          <w:p w14:paraId="056FC22E" w14:textId="48F6F86D" w:rsidR="00004BFB" w:rsidRPr="005A6F5F" w:rsidRDefault="00004BFB" w:rsidP="00004BFB">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32</w:t>
            </w:r>
            <w:r w:rsidRPr="005A6F5F">
              <w:rPr>
                <w:rFonts w:ascii="Times New Roman" w:hAnsi="Times New Roman" w:cs="Times New Roman"/>
                <w:sz w:val="20"/>
                <w:szCs w:val="20"/>
              </w:rPr>
              <w:t>0</w:t>
            </w:r>
          </w:p>
          <w:p w14:paraId="2B7903A7" w14:textId="77777777" w:rsidR="00255FDA"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w:t>
            </w:r>
            <w:r w:rsidR="00255FDA" w:rsidRPr="005A6F5F">
              <w:rPr>
                <w:rFonts w:ascii="Times New Roman" w:hAnsi="Times New Roman" w:cs="Times New Roman"/>
                <w:sz w:val="20"/>
                <w:szCs w:val="20"/>
              </w:rPr>
              <w:t>Q26</w:t>
            </w:r>
            <w:r w:rsidRPr="005A6F5F">
              <w:rPr>
                <w:rFonts w:ascii="Times New Roman" w:hAnsi="Times New Roman" w:cs="Times New Roman"/>
                <w:sz w:val="20"/>
                <w:szCs w:val="20"/>
              </w:rPr>
              <w:t>)</w:t>
            </w:r>
          </w:p>
        </w:tc>
        <w:tc>
          <w:tcPr>
            <w:tcW w:w="2551" w:type="dxa"/>
          </w:tcPr>
          <w:p w14:paraId="5C8DE632" w14:textId="77777777" w:rsidR="00255FDA" w:rsidRPr="005A6F5F" w:rsidRDefault="00255FDA">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 - total</w:t>
            </w:r>
          </w:p>
        </w:tc>
        <w:tc>
          <w:tcPr>
            <w:tcW w:w="4678" w:type="dxa"/>
          </w:tcPr>
          <w:p w14:paraId="34EE5798" w14:textId="282E7E39" w:rsidR="00004BFB" w:rsidRPr="00F55468" w:rsidRDefault="00004BFB" w:rsidP="00004BFB">
            <w:pPr>
              <w:rPr>
                <w:rFonts w:ascii="Times New Roman" w:hAnsi="Times New Roman" w:cs="Times New Roman"/>
                <w:sz w:val="20"/>
                <w:szCs w:val="20"/>
                <w:highlight w:val="cyan"/>
              </w:rPr>
            </w:pPr>
            <w:r w:rsidRPr="005A6F5F">
              <w:rPr>
                <w:rFonts w:ascii="Times New Roman" w:hAnsi="Times New Roman" w:cs="Times New Roman"/>
                <w:sz w:val="20"/>
                <w:szCs w:val="20"/>
              </w:rPr>
              <w:t>The total amount of gross technical provisions regarding direct and accepted reinsurance business.</w:t>
            </w:r>
          </w:p>
          <w:p w14:paraId="2D9A7043" w14:textId="77777777" w:rsidR="00255FDA" w:rsidRPr="003F062A" w:rsidRDefault="00255FDA" w:rsidP="001A5645">
            <w:pPr>
              <w:rPr>
                <w:rFonts w:ascii="Times New Roman" w:hAnsi="Times New Roman" w:cs="Times New Roman"/>
                <w:sz w:val="20"/>
                <w:szCs w:val="20"/>
              </w:rPr>
            </w:pPr>
          </w:p>
        </w:tc>
      </w:tr>
      <w:tr w:rsidR="00D84F44" w:rsidRPr="005A6F5F" w14:paraId="6FD1B514" w14:textId="77777777" w:rsidTr="00F55468">
        <w:trPr>
          <w:trHeight w:val="2117"/>
        </w:trPr>
        <w:tc>
          <w:tcPr>
            <w:tcW w:w="2019" w:type="dxa"/>
            <w:hideMark/>
          </w:tcPr>
          <w:p w14:paraId="3A87C1E2" w14:textId="6D76F2F5"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0525DD56" w14:textId="77777777"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(A27-P27)</w:t>
            </w:r>
          </w:p>
        </w:tc>
        <w:tc>
          <w:tcPr>
            <w:tcW w:w="2551" w:type="dxa"/>
            <w:hideMark/>
          </w:tcPr>
          <w:p w14:paraId="18A8E4BE" w14:textId="77777777"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Technical provisions, Total - Recoverable from reinsurance contract/SPV and Finite reinsurance, after the adjustment for expected losses due to counterparty default - Direct  and accepted  reinsurance business</w:t>
            </w:r>
          </w:p>
        </w:tc>
        <w:tc>
          <w:tcPr>
            <w:tcW w:w="4678" w:type="dxa"/>
            <w:hideMark/>
          </w:tcPr>
          <w:p w14:paraId="225BFEDA" w14:textId="77777777"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for each line of business regarding direct and accepted reinsurance business.</w:t>
            </w:r>
          </w:p>
          <w:p w14:paraId="3E4CC304" w14:textId="77777777" w:rsidR="00D84F44" w:rsidRPr="005A6F5F" w:rsidRDefault="00D84F44" w:rsidP="00D84F44">
            <w:pPr>
              <w:rPr>
                <w:rFonts w:ascii="Times New Roman" w:hAnsi="Times New Roman" w:cs="Times New Roman"/>
                <w:sz w:val="20"/>
                <w:szCs w:val="20"/>
                <w:highlight w:val="yellow"/>
              </w:rPr>
            </w:pPr>
          </w:p>
          <w:p w14:paraId="034E59A5" w14:textId="77777777" w:rsidR="00D84F44" w:rsidRPr="005A6F5F" w:rsidRDefault="00D84F44">
            <w:pPr>
              <w:rPr>
                <w:rFonts w:ascii="Times New Roman" w:hAnsi="Times New Roman" w:cs="Times New Roman"/>
                <w:sz w:val="20"/>
                <w:szCs w:val="20"/>
              </w:rPr>
            </w:pPr>
          </w:p>
        </w:tc>
      </w:tr>
      <w:tr w:rsidR="00E032E7" w:rsidRPr="001C5ED3" w14:paraId="533B5F68" w14:textId="77777777" w:rsidTr="00F55468">
        <w:trPr>
          <w:trHeight w:val="315"/>
        </w:trPr>
        <w:tc>
          <w:tcPr>
            <w:tcW w:w="2019" w:type="dxa"/>
          </w:tcPr>
          <w:p w14:paraId="5B1CAB90" w14:textId="2D30F057"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75EEA86C" w14:textId="77777777" w:rsidR="00E032E7" w:rsidRPr="005A6F5F" w:rsidRDefault="00651AFA">
            <w:pPr>
              <w:rPr>
                <w:rFonts w:ascii="Times New Roman" w:hAnsi="Times New Roman" w:cs="Times New Roman"/>
                <w:sz w:val="20"/>
                <w:szCs w:val="20"/>
              </w:rPr>
            </w:pPr>
            <w:r w:rsidRPr="005A6F5F">
              <w:rPr>
                <w:rFonts w:ascii="Times New Roman" w:hAnsi="Times New Roman" w:cs="Times New Roman"/>
                <w:sz w:val="20"/>
                <w:szCs w:val="20"/>
              </w:rPr>
              <w:t>(</w:t>
            </w:r>
            <w:r w:rsidR="00E032E7" w:rsidRPr="005A6F5F">
              <w:rPr>
                <w:rFonts w:ascii="Times New Roman" w:hAnsi="Times New Roman" w:cs="Times New Roman"/>
                <w:sz w:val="20"/>
                <w:szCs w:val="20"/>
              </w:rPr>
              <w:t>Q27</w:t>
            </w:r>
            <w:r w:rsidRPr="005A6F5F">
              <w:rPr>
                <w:rFonts w:ascii="Times New Roman" w:hAnsi="Times New Roman" w:cs="Times New Roman"/>
                <w:sz w:val="20"/>
                <w:szCs w:val="20"/>
              </w:rPr>
              <w:t>)</w:t>
            </w:r>
          </w:p>
        </w:tc>
        <w:tc>
          <w:tcPr>
            <w:tcW w:w="2551" w:type="dxa"/>
          </w:tcPr>
          <w:p w14:paraId="5FC033C3" w14:textId="77777777" w:rsidR="00E032E7" w:rsidRPr="005A6F5F"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Recoverable from reinsurance contract/SPV and Finite re, after the adjustment for expected losses due to counterparty default - Direct  and accepted  reinsurance business</w:t>
            </w:r>
          </w:p>
        </w:tc>
        <w:tc>
          <w:tcPr>
            <w:tcW w:w="4678" w:type="dxa"/>
          </w:tcPr>
          <w:p w14:paraId="6B8EBBD8" w14:textId="77777777"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p>
          <w:p w14:paraId="5DC93EE9" w14:textId="77777777" w:rsidR="00651AFA" w:rsidRPr="005A6F5F" w:rsidRDefault="00651AFA" w:rsidP="00651AFA">
            <w:pPr>
              <w:rPr>
                <w:rFonts w:ascii="Times New Roman" w:hAnsi="Times New Roman" w:cs="Times New Roman"/>
                <w:sz w:val="20"/>
                <w:szCs w:val="20"/>
                <w:highlight w:val="yellow"/>
              </w:rPr>
            </w:pPr>
          </w:p>
          <w:p w14:paraId="0A64C834" w14:textId="77777777" w:rsidR="00651AFA" w:rsidRPr="00F55468" w:rsidRDefault="00651AFA" w:rsidP="00651AFA">
            <w:pPr>
              <w:rPr>
                <w:rFonts w:ascii="Times New Roman" w:hAnsi="Times New Roman" w:cs="Times New Roman"/>
                <w:sz w:val="20"/>
                <w:szCs w:val="20"/>
                <w:highlight w:val="cyan"/>
              </w:rPr>
            </w:pPr>
          </w:p>
          <w:p w14:paraId="483FD0D5" w14:textId="77777777" w:rsidR="00E032E7" w:rsidRPr="00F55468" w:rsidRDefault="00E032E7">
            <w:pPr>
              <w:rPr>
                <w:rFonts w:ascii="Times New Roman" w:hAnsi="Times New Roman" w:cs="Times New Roman"/>
                <w:sz w:val="20"/>
                <w:szCs w:val="20"/>
              </w:rPr>
            </w:pPr>
          </w:p>
        </w:tc>
      </w:tr>
      <w:tr w:rsidR="005414C2" w:rsidRPr="005A6F5F" w14:paraId="21A76B3E" w14:textId="77777777" w:rsidTr="00F55468">
        <w:trPr>
          <w:trHeight w:val="1725"/>
        </w:trPr>
        <w:tc>
          <w:tcPr>
            <w:tcW w:w="2019" w:type="dxa"/>
            <w:tcBorders>
              <w:bottom w:val="single" w:sz="4" w:space="0" w:color="auto"/>
            </w:tcBorders>
            <w:hideMark/>
          </w:tcPr>
          <w:p w14:paraId="27C8056E" w14:textId="77E51253"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34</w:t>
            </w:r>
            <w:r w:rsidRPr="005A6F5F">
              <w:rPr>
                <w:rFonts w:ascii="Times New Roman" w:hAnsi="Times New Roman" w:cs="Times New Roman"/>
                <w:sz w:val="20"/>
                <w:szCs w:val="20"/>
              </w:rPr>
              <w:t>0</w:t>
            </w:r>
          </w:p>
          <w:p w14:paraId="3F850EF9" w14:textId="77777777" w:rsidR="005414C2" w:rsidRPr="005A6F5F" w:rsidRDefault="005414C2">
            <w:pPr>
              <w:rPr>
                <w:rFonts w:ascii="Times New Roman" w:hAnsi="Times New Roman" w:cs="Times New Roman"/>
                <w:sz w:val="20"/>
                <w:szCs w:val="20"/>
              </w:rPr>
            </w:pPr>
            <w:r w:rsidRPr="005A6F5F">
              <w:rPr>
                <w:rFonts w:ascii="Times New Roman" w:hAnsi="Times New Roman" w:cs="Times New Roman"/>
                <w:sz w:val="20"/>
                <w:szCs w:val="20"/>
              </w:rPr>
              <w:t>(A28-P28)</w:t>
            </w:r>
          </w:p>
        </w:tc>
        <w:tc>
          <w:tcPr>
            <w:tcW w:w="2551" w:type="dxa"/>
            <w:tcBorders>
              <w:bottom w:val="single" w:sz="4" w:space="0" w:color="auto"/>
            </w:tcBorders>
            <w:hideMark/>
          </w:tcPr>
          <w:p w14:paraId="6E9C4145" w14:textId="77777777"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Technical provisions, Total - Technical provisions minus recoverables from reinsurance/SPV and Finite reinsurance - Direct and accepted  reinsurance business</w:t>
            </w:r>
          </w:p>
        </w:tc>
        <w:tc>
          <w:tcPr>
            <w:tcW w:w="4678" w:type="dxa"/>
            <w:tcBorders>
              <w:bottom w:val="single" w:sz="4" w:space="0" w:color="auto"/>
            </w:tcBorders>
            <w:hideMark/>
          </w:tcPr>
          <w:p w14:paraId="7B80D399" w14:textId="77777777"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for each line of business regarding direct and accepted reinsurance business.</w:t>
            </w:r>
          </w:p>
          <w:p w14:paraId="18428534" w14:textId="77777777" w:rsidR="005414C2" w:rsidRPr="005A6F5F" w:rsidRDefault="005414C2" w:rsidP="005414C2">
            <w:pPr>
              <w:rPr>
                <w:rFonts w:ascii="Times New Roman" w:hAnsi="Times New Roman" w:cs="Times New Roman"/>
                <w:sz w:val="20"/>
                <w:szCs w:val="20"/>
                <w:highlight w:val="yellow"/>
              </w:rPr>
            </w:pPr>
          </w:p>
          <w:p w14:paraId="5FB79A4D" w14:textId="77777777" w:rsidR="005414C2" w:rsidRPr="005A6F5F" w:rsidRDefault="005414C2">
            <w:pPr>
              <w:rPr>
                <w:rFonts w:ascii="Times New Roman" w:hAnsi="Times New Roman" w:cs="Times New Roman"/>
                <w:sz w:val="20"/>
                <w:szCs w:val="20"/>
              </w:rPr>
            </w:pPr>
          </w:p>
        </w:tc>
      </w:tr>
      <w:tr w:rsidR="00E032E7" w:rsidRPr="005A6F5F" w14:paraId="72E3AD1B" w14:textId="77777777" w:rsidTr="00F55468">
        <w:trPr>
          <w:trHeight w:val="315"/>
        </w:trPr>
        <w:tc>
          <w:tcPr>
            <w:tcW w:w="2019" w:type="dxa"/>
            <w:tcBorders>
              <w:bottom w:val="single" w:sz="4" w:space="0" w:color="auto"/>
            </w:tcBorders>
          </w:tcPr>
          <w:p w14:paraId="2EC9F940" w14:textId="35E5504A"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C0180/R03</w:t>
            </w:r>
            <w:r w:rsidR="00FA1BFB"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156BC9EB" w14:textId="77777777" w:rsidR="00E032E7" w:rsidRPr="005A6F5F" w:rsidDel="00FF7C7D" w:rsidRDefault="005414C2">
            <w:pPr>
              <w:rPr>
                <w:rFonts w:ascii="Times New Roman" w:hAnsi="Times New Roman" w:cs="Times New Roman"/>
                <w:sz w:val="20"/>
                <w:szCs w:val="20"/>
              </w:rPr>
            </w:pPr>
            <w:r w:rsidRPr="005A6F5F">
              <w:rPr>
                <w:rFonts w:ascii="Times New Roman" w:hAnsi="Times New Roman" w:cs="Times New Roman"/>
                <w:sz w:val="20"/>
                <w:szCs w:val="20"/>
              </w:rPr>
              <w:t>(</w:t>
            </w:r>
            <w:r w:rsidR="00E032E7" w:rsidRPr="005A6F5F">
              <w:rPr>
                <w:rFonts w:ascii="Times New Roman" w:hAnsi="Times New Roman" w:cs="Times New Roman"/>
                <w:sz w:val="20"/>
                <w:szCs w:val="20"/>
              </w:rPr>
              <w:t>Q28</w:t>
            </w:r>
            <w:r w:rsidRPr="005A6F5F">
              <w:rPr>
                <w:rFonts w:ascii="Times New Roman" w:hAnsi="Times New Roman" w:cs="Times New Roman"/>
                <w:sz w:val="20"/>
                <w:szCs w:val="20"/>
              </w:rPr>
              <w:t>)</w:t>
            </w:r>
          </w:p>
        </w:tc>
        <w:tc>
          <w:tcPr>
            <w:tcW w:w="2551" w:type="dxa"/>
            <w:tcBorders>
              <w:bottom w:val="single" w:sz="4" w:space="0" w:color="auto"/>
            </w:tcBorders>
          </w:tcPr>
          <w:p w14:paraId="632E02A7" w14:textId="77777777" w:rsidR="00E032E7" w:rsidRPr="005A6F5F" w:rsidDel="00FF7C7D"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minus recoverables from reinsurance and SPV - Direct and accepted  reinsurance business</w:t>
            </w:r>
          </w:p>
        </w:tc>
        <w:tc>
          <w:tcPr>
            <w:tcW w:w="4678" w:type="dxa"/>
            <w:tcBorders>
              <w:bottom w:val="single" w:sz="4" w:space="0" w:color="auto"/>
            </w:tcBorders>
          </w:tcPr>
          <w:p w14:paraId="7728A90A" w14:textId="77777777"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regarding direct and accepted reinsurance business.</w:t>
            </w:r>
          </w:p>
          <w:p w14:paraId="6DE9E5CF" w14:textId="77777777" w:rsidR="005414C2" w:rsidRPr="005A6F5F" w:rsidRDefault="005414C2" w:rsidP="005414C2">
            <w:pPr>
              <w:rPr>
                <w:rFonts w:ascii="Times New Roman" w:hAnsi="Times New Roman" w:cs="Times New Roman"/>
                <w:sz w:val="20"/>
                <w:szCs w:val="20"/>
                <w:highlight w:val="yellow"/>
              </w:rPr>
            </w:pPr>
          </w:p>
          <w:p w14:paraId="518B9518" w14:textId="77777777" w:rsidR="00E032E7" w:rsidRPr="003F062A" w:rsidDel="00FF7C7D" w:rsidRDefault="00E032E7" w:rsidP="00381652">
            <w:pPr>
              <w:rPr>
                <w:rFonts w:ascii="Times New Roman" w:hAnsi="Times New Roman" w:cs="Times New Roman"/>
                <w:sz w:val="20"/>
                <w:szCs w:val="20"/>
              </w:rPr>
            </w:pPr>
          </w:p>
        </w:tc>
      </w:tr>
      <w:tr w:rsidR="00D6536A" w:rsidRPr="005A6F5F" w14:paraId="176D8A69" w14:textId="77777777" w:rsidTr="00F55468">
        <w:trPr>
          <w:trHeight w:val="349"/>
        </w:trPr>
        <w:tc>
          <w:tcPr>
            <w:tcW w:w="9248" w:type="dxa"/>
            <w:gridSpan w:val="3"/>
            <w:tcBorders>
              <w:top w:val="single" w:sz="4" w:space="0" w:color="auto"/>
              <w:left w:val="nil"/>
              <w:bottom w:val="single" w:sz="4" w:space="0" w:color="auto"/>
              <w:right w:val="nil"/>
            </w:tcBorders>
            <w:hideMark/>
          </w:tcPr>
          <w:p w14:paraId="2374DA86" w14:textId="77777777" w:rsidR="00D6536A" w:rsidRPr="005A6F5F" w:rsidRDefault="00D6536A" w:rsidP="004E2503">
            <w:pPr>
              <w:rPr>
                <w:rFonts w:ascii="Times New Roman" w:hAnsi="Times New Roman" w:cs="Times New Roman"/>
                <w:b/>
                <w:bCs/>
                <w:sz w:val="20"/>
                <w:szCs w:val="20"/>
              </w:rPr>
            </w:pPr>
            <w:r w:rsidRPr="005A6F5F">
              <w:rPr>
                <w:rFonts w:ascii="Times New Roman" w:hAnsi="Times New Roman" w:cs="Times New Roman"/>
                <w:b/>
                <w:bCs/>
                <w:sz w:val="20"/>
                <w:szCs w:val="20"/>
              </w:rPr>
              <w:t>Line of Business: further segmentation (Homogeneous Risk Groups - HRG) </w:t>
            </w:r>
          </w:p>
          <w:p w14:paraId="54F007F1" w14:textId="77777777" w:rsidR="00D6536A" w:rsidRPr="005A6F5F" w:rsidRDefault="00D6536A" w:rsidP="004E2503">
            <w:pPr>
              <w:rPr>
                <w:rFonts w:ascii="Times New Roman" w:hAnsi="Times New Roman" w:cs="Times New Roman"/>
                <w:b/>
                <w:bCs/>
                <w:sz w:val="20"/>
                <w:szCs w:val="20"/>
              </w:rPr>
            </w:pPr>
            <w:r w:rsidRPr="005A6F5F">
              <w:rPr>
                <w:rFonts w:ascii="Times New Roman" w:hAnsi="Times New Roman" w:cs="Times New Roman"/>
                <w:b/>
                <w:bCs/>
                <w:sz w:val="20"/>
                <w:szCs w:val="20"/>
              </w:rPr>
              <w:t> </w:t>
            </w:r>
          </w:p>
        </w:tc>
      </w:tr>
      <w:tr w:rsidR="0018460F" w:rsidRPr="005A6F5F" w14:paraId="4F16549D" w14:textId="77777777" w:rsidTr="00F55468">
        <w:trPr>
          <w:trHeight w:val="2066"/>
        </w:trPr>
        <w:tc>
          <w:tcPr>
            <w:tcW w:w="2019" w:type="dxa"/>
            <w:tcBorders>
              <w:top w:val="single" w:sz="4" w:space="0" w:color="auto"/>
            </w:tcBorders>
            <w:hideMark/>
          </w:tcPr>
          <w:p w14:paraId="60639A29" w14:textId="235B6752" w:rsidR="0018460F" w:rsidRPr="005A6F5F" w:rsidRDefault="0018460F" w:rsidP="00D6536A">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681E03B0" w14:textId="42A126AE" w:rsidR="0018460F" w:rsidRPr="005A6F5F" w:rsidRDefault="0018460F" w:rsidP="00444FE1">
            <w:pPr>
              <w:rPr>
                <w:rFonts w:ascii="Times New Roman" w:hAnsi="Times New Roman" w:cs="Times New Roman"/>
                <w:sz w:val="20"/>
                <w:szCs w:val="20"/>
              </w:rPr>
            </w:pPr>
            <w:r w:rsidRPr="005A6F5F">
              <w:rPr>
                <w:rFonts w:ascii="Times New Roman" w:hAnsi="Times New Roman" w:cs="Times New Roman"/>
                <w:sz w:val="20"/>
                <w:szCs w:val="20"/>
              </w:rPr>
              <w:t>(A3</w:t>
            </w:r>
            <w:r w:rsidR="00444FE1" w:rsidRPr="005A6F5F">
              <w:rPr>
                <w:rFonts w:ascii="Times New Roman" w:hAnsi="Times New Roman" w:cs="Times New Roman"/>
                <w:sz w:val="20"/>
                <w:szCs w:val="20"/>
              </w:rPr>
              <w:t>1</w:t>
            </w:r>
            <w:r w:rsidRPr="005A6F5F">
              <w:rPr>
                <w:rFonts w:ascii="Times New Roman" w:hAnsi="Times New Roman" w:cs="Times New Roman"/>
                <w:sz w:val="20"/>
                <w:szCs w:val="20"/>
              </w:rPr>
              <w:t>-P3</w:t>
            </w:r>
            <w:r w:rsidR="00444FE1" w:rsidRPr="005A6F5F">
              <w:rPr>
                <w:rFonts w:ascii="Times New Roman" w:hAnsi="Times New Roman" w:cs="Times New Roman"/>
                <w:sz w:val="20"/>
                <w:szCs w:val="20"/>
              </w:rPr>
              <w:t>1</w:t>
            </w:r>
            <w:r w:rsidRPr="005A6F5F">
              <w:rPr>
                <w:rFonts w:ascii="Times New Roman" w:hAnsi="Times New Roman" w:cs="Times New Roman"/>
                <w:sz w:val="20"/>
                <w:szCs w:val="20"/>
              </w:rPr>
              <w:t>)</w:t>
            </w:r>
          </w:p>
        </w:tc>
        <w:tc>
          <w:tcPr>
            <w:tcW w:w="2551" w:type="dxa"/>
            <w:tcBorders>
              <w:top w:val="single" w:sz="4" w:space="0" w:color="auto"/>
            </w:tcBorders>
            <w:hideMark/>
          </w:tcPr>
          <w:p w14:paraId="62806D3F" w14:textId="77777777" w:rsidR="0018460F" w:rsidRPr="005A6F5F" w:rsidRDefault="0018460F" w:rsidP="00D6536A">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 - HRG) - Premium provisions - Total number of homogeneous risk groups (HRGs)</w:t>
            </w:r>
          </w:p>
        </w:tc>
        <w:tc>
          <w:tcPr>
            <w:tcW w:w="4678" w:type="dxa"/>
            <w:tcBorders>
              <w:top w:val="single" w:sz="4" w:space="0" w:color="auto"/>
            </w:tcBorders>
            <w:hideMark/>
          </w:tcPr>
          <w:p w14:paraId="73EC02D1" w14:textId="7777777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premium provisions. </w:t>
            </w:r>
          </w:p>
          <w:p w14:paraId="40351292" w14:textId="77777777" w:rsidR="0018460F" w:rsidRPr="005A6F5F" w:rsidRDefault="0018460F" w:rsidP="0018460F">
            <w:pPr>
              <w:rPr>
                <w:rFonts w:ascii="Times New Roman" w:hAnsi="Times New Roman" w:cs="Times New Roman"/>
                <w:sz w:val="20"/>
                <w:szCs w:val="20"/>
              </w:rPr>
            </w:pPr>
          </w:p>
        </w:tc>
      </w:tr>
      <w:tr w:rsidR="00F6044D" w:rsidRPr="005A6F5F" w14:paraId="08E132A8" w14:textId="77777777" w:rsidTr="00F55468">
        <w:trPr>
          <w:trHeight w:val="1590"/>
        </w:trPr>
        <w:tc>
          <w:tcPr>
            <w:tcW w:w="2019" w:type="dxa"/>
            <w:hideMark/>
          </w:tcPr>
          <w:p w14:paraId="26B8E241" w14:textId="3B55C81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1DCC9B93" w14:textId="77777777" w:rsidR="00F6044D" w:rsidRPr="005A6F5F" w:rsidRDefault="0018460F">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A33-P33</w:t>
            </w:r>
            <w:r w:rsidRPr="005A6F5F">
              <w:rPr>
                <w:rFonts w:ascii="Times New Roman" w:hAnsi="Times New Roman" w:cs="Times New Roman"/>
                <w:sz w:val="20"/>
                <w:szCs w:val="20"/>
              </w:rPr>
              <w:t>)</w:t>
            </w:r>
          </w:p>
        </w:tc>
        <w:tc>
          <w:tcPr>
            <w:tcW w:w="2551" w:type="dxa"/>
            <w:hideMark/>
          </w:tcPr>
          <w:p w14:paraId="4D792693" w14:textId="77777777" w:rsidR="00F6044D"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 - HRG) – Claims provisions - Total number of homogeneous risk groups (HRGs)</w:t>
            </w:r>
          </w:p>
        </w:tc>
        <w:tc>
          <w:tcPr>
            <w:tcW w:w="4678" w:type="dxa"/>
            <w:hideMark/>
          </w:tcPr>
          <w:p w14:paraId="3BC9BCE1" w14:textId="7777777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claims provisions. </w:t>
            </w:r>
          </w:p>
          <w:p w14:paraId="455FD7A8" w14:textId="77777777" w:rsidR="00F6044D" w:rsidRPr="005A6F5F" w:rsidRDefault="00F6044D">
            <w:pPr>
              <w:rPr>
                <w:rFonts w:ascii="Times New Roman" w:hAnsi="Times New Roman" w:cs="Times New Roman"/>
                <w:sz w:val="20"/>
                <w:szCs w:val="20"/>
              </w:rPr>
            </w:pPr>
          </w:p>
        </w:tc>
      </w:tr>
      <w:tr w:rsidR="00F6044D" w:rsidRPr="005A6F5F" w14:paraId="68B49F7F" w14:textId="77777777" w:rsidTr="00F55468">
        <w:trPr>
          <w:trHeight w:val="930"/>
        </w:trPr>
        <w:tc>
          <w:tcPr>
            <w:tcW w:w="2019" w:type="dxa"/>
            <w:vMerge w:val="restart"/>
            <w:hideMark/>
          </w:tcPr>
          <w:p w14:paraId="42611CB7" w14:textId="64E9DCE4"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22976F79"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A34-P34</w:t>
            </w:r>
            <w:r w:rsidRPr="005A6F5F">
              <w:rPr>
                <w:rFonts w:ascii="Times New Roman" w:hAnsi="Times New Roman" w:cs="Times New Roman"/>
                <w:sz w:val="20"/>
                <w:szCs w:val="20"/>
              </w:rPr>
              <w:t>)</w:t>
            </w:r>
          </w:p>
        </w:tc>
        <w:tc>
          <w:tcPr>
            <w:tcW w:w="2551" w:type="dxa"/>
            <w:vMerge w:val="restart"/>
            <w:hideMark/>
          </w:tcPr>
          <w:p w14:paraId="269C4A6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w:t>
            </w:r>
          </w:p>
        </w:tc>
        <w:tc>
          <w:tcPr>
            <w:tcW w:w="4678" w:type="dxa"/>
            <w:vMerge w:val="restart"/>
            <w:hideMark/>
          </w:tcPr>
          <w:p w14:paraId="54DE2169" w14:textId="7682A51C"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future benefits and claims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1350310F" w14:textId="77777777" w:rsidTr="00F55468">
        <w:trPr>
          <w:trHeight w:val="1170"/>
        </w:trPr>
        <w:tc>
          <w:tcPr>
            <w:tcW w:w="2019" w:type="dxa"/>
            <w:vMerge/>
            <w:hideMark/>
          </w:tcPr>
          <w:p w14:paraId="7457A99E" w14:textId="77777777" w:rsidR="00F6044D" w:rsidRPr="005A6F5F" w:rsidRDefault="00F6044D">
            <w:pPr>
              <w:rPr>
                <w:rFonts w:ascii="Times New Roman" w:hAnsi="Times New Roman" w:cs="Times New Roman"/>
                <w:sz w:val="20"/>
                <w:szCs w:val="20"/>
              </w:rPr>
            </w:pPr>
          </w:p>
        </w:tc>
        <w:tc>
          <w:tcPr>
            <w:tcW w:w="2551" w:type="dxa"/>
            <w:vMerge/>
            <w:hideMark/>
          </w:tcPr>
          <w:p w14:paraId="62131479" w14:textId="77777777" w:rsidR="00F6044D" w:rsidRPr="005A6F5F" w:rsidRDefault="00F6044D">
            <w:pPr>
              <w:rPr>
                <w:rFonts w:ascii="Times New Roman" w:hAnsi="Times New Roman" w:cs="Times New Roman"/>
                <w:sz w:val="20"/>
                <w:szCs w:val="20"/>
              </w:rPr>
            </w:pPr>
          </w:p>
        </w:tc>
        <w:tc>
          <w:tcPr>
            <w:tcW w:w="4678" w:type="dxa"/>
            <w:vMerge/>
            <w:hideMark/>
          </w:tcPr>
          <w:p w14:paraId="11054C63" w14:textId="77777777" w:rsidR="00F6044D" w:rsidRPr="005A6F5F" w:rsidRDefault="00F6044D">
            <w:pPr>
              <w:rPr>
                <w:rFonts w:ascii="Times New Roman" w:hAnsi="Times New Roman" w:cs="Times New Roman"/>
                <w:sz w:val="20"/>
                <w:szCs w:val="20"/>
              </w:rPr>
            </w:pPr>
          </w:p>
        </w:tc>
      </w:tr>
      <w:tr w:rsidR="00F6044D" w:rsidRPr="005A6F5F" w14:paraId="25D5BD26" w14:textId="77777777" w:rsidTr="00F55468">
        <w:trPr>
          <w:trHeight w:val="615"/>
        </w:trPr>
        <w:tc>
          <w:tcPr>
            <w:tcW w:w="2019" w:type="dxa"/>
            <w:vMerge/>
            <w:hideMark/>
          </w:tcPr>
          <w:p w14:paraId="0676BDAE" w14:textId="77777777" w:rsidR="00F6044D" w:rsidRPr="005A6F5F" w:rsidRDefault="00F6044D">
            <w:pPr>
              <w:rPr>
                <w:rFonts w:ascii="Times New Roman" w:hAnsi="Times New Roman" w:cs="Times New Roman"/>
                <w:sz w:val="20"/>
                <w:szCs w:val="20"/>
              </w:rPr>
            </w:pPr>
          </w:p>
        </w:tc>
        <w:tc>
          <w:tcPr>
            <w:tcW w:w="2551" w:type="dxa"/>
            <w:vMerge/>
            <w:hideMark/>
          </w:tcPr>
          <w:p w14:paraId="14577CA7" w14:textId="77777777" w:rsidR="00F6044D" w:rsidRPr="005A6F5F" w:rsidRDefault="00F6044D">
            <w:pPr>
              <w:rPr>
                <w:rFonts w:ascii="Times New Roman" w:hAnsi="Times New Roman" w:cs="Times New Roman"/>
                <w:sz w:val="20"/>
                <w:szCs w:val="20"/>
              </w:rPr>
            </w:pPr>
          </w:p>
        </w:tc>
        <w:tc>
          <w:tcPr>
            <w:tcW w:w="4678" w:type="dxa"/>
            <w:vMerge/>
            <w:hideMark/>
          </w:tcPr>
          <w:p w14:paraId="7B55CE3C" w14:textId="77777777" w:rsidR="00F6044D" w:rsidRPr="005A6F5F" w:rsidRDefault="00F6044D">
            <w:pPr>
              <w:rPr>
                <w:rFonts w:ascii="Times New Roman" w:hAnsi="Times New Roman" w:cs="Times New Roman"/>
                <w:sz w:val="20"/>
                <w:szCs w:val="20"/>
              </w:rPr>
            </w:pPr>
          </w:p>
        </w:tc>
      </w:tr>
      <w:tr w:rsidR="00303ED4" w:rsidRPr="005A6F5F" w14:paraId="67D6A9EE" w14:textId="77777777" w:rsidTr="00F55468">
        <w:trPr>
          <w:trHeight w:val="915"/>
        </w:trPr>
        <w:tc>
          <w:tcPr>
            <w:tcW w:w="2019" w:type="dxa"/>
          </w:tcPr>
          <w:p w14:paraId="13C61D45" w14:textId="7ACBFC0E"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325D97F7" w14:textId="77777777"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(Q34)</w:t>
            </w:r>
          </w:p>
        </w:tc>
        <w:tc>
          <w:tcPr>
            <w:tcW w:w="2551" w:type="dxa"/>
          </w:tcPr>
          <w:p w14:paraId="4B9BA58A" w14:textId="77777777" w:rsidR="00303ED4" w:rsidRPr="005A6F5F" w:rsidRDefault="00303ED4">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 - Total</w:t>
            </w:r>
          </w:p>
        </w:tc>
        <w:tc>
          <w:tcPr>
            <w:tcW w:w="4678" w:type="dxa"/>
          </w:tcPr>
          <w:p w14:paraId="2D2A6B90" w14:textId="77777777"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The total amount of cash flows for future benefits and claims used to determine the gross best estimate of premium provisions.</w:t>
            </w:r>
          </w:p>
          <w:p w14:paraId="4F6D3147" w14:textId="77777777" w:rsidR="00303ED4" w:rsidRPr="005A6F5F" w:rsidRDefault="00303ED4" w:rsidP="00303ED4">
            <w:pPr>
              <w:rPr>
                <w:rFonts w:ascii="Times New Roman" w:hAnsi="Times New Roman" w:cs="Times New Roman"/>
                <w:sz w:val="20"/>
                <w:szCs w:val="20"/>
              </w:rPr>
            </w:pPr>
          </w:p>
          <w:p w14:paraId="79630C2A" w14:textId="77777777" w:rsidR="00303ED4" w:rsidRPr="005A6F5F" w:rsidRDefault="00303ED4" w:rsidP="00DC160B">
            <w:pPr>
              <w:rPr>
                <w:rFonts w:ascii="Times New Roman" w:hAnsi="Times New Roman" w:cs="Times New Roman"/>
                <w:sz w:val="20"/>
                <w:szCs w:val="20"/>
              </w:rPr>
            </w:pPr>
          </w:p>
        </w:tc>
      </w:tr>
      <w:tr w:rsidR="00F6044D" w:rsidRPr="005A6F5F" w14:paraId="3F724529" w14:textId="77777777" w:rsidTr="00F55468">
        <w:trPr>
          <w:trHeight w:val="915"/>
        </w:trPr>
        <w:tc>
          <w:tcPr>
            <w:tcW w:w="2019" w:type="dxa"/>
            <w:vMerge w:val="restart"/>
            <w:hideMark/>
          </w:tcPr>
          <w:p w14:paraId="31420746" w14:textId="5B5F1C24"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38</w:t>
            </w:r>
            <w:r w:rsidRPr="005A6F5F">
              <w:rPr>
                <w:rFonts w:ascii="Times New Roman" w:hAnsi="Times New Roman" w:cs="Times New Roman"/>
                <w:sz w:val="20"/>
                <w:szCs w:val="20"/>
              </w:rPr>
              <w:t>0</w:t>
            </w:r>
          </w:p>
          <w:p w14:paraId="4D1DCCEA"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A35-P35</w:t>
            </w:r>
            <w:r w:rsidRPr="005A6F5F">
              <w:rPr>
                <w:rFonts w:ascii="Times New Roman" w:hAnsi="Times New Roman" w:cs="Times New Roman"/>
                <w:sz w:val="20"/>
                <w:szCs w:val="20"/>
              </w:rPr>
              <w:t>)</w:t>
            </w:r>
          </w:p>
        </w:tc>
        <w:tc>
          <w:tcPr>
            <w:tcW w:w="2551" w:type="dxa"/>
            <w:vMerge w:val="restart"/>
            <w:hideMark/>
          </w:tcPr>
          <w:p w14:paraId="0B4B079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w:t>
            </w:r>
          </w:p>
        </w:tc>
        <w:tc>
          <w:tcPr>
            <w:tcW w:w="4678" w:type="dxa"/>
            <w:vMerge w:val="restart"/>
            <w:hideMark/>
          </w:tcPr>
          <w:p w14:paraId="586F4336"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w:t>
            </w:r>
            <w:r w:rsidR="00941E94" w:rsidRPr="005A6F5F">
              <w:rPr>
                <w:rFonts w:ascii="Times New Roman" w:hAnsi="Times New Roman" w:cs="Times New Roman"/>
                <w:sz w:val="20"/>
                <w:szCs w:val="20"/>
              </w:rPr>
              <w:t xml:space="preserve"> </w:t>
            </w:r>
            <w:r w:rsidRPr="005A6F5F">
              <w:rPr>
                <w:rFonts w:ascii="Times New Roman" w:hAnsi="Times New Roman" w:cs="Times New Roman"/>
                <w:sz w:val="20"/>
                <w:szCs w:val="20"/>
              </w:rPr>
              <w:t>of cash flows for future expenses and other cash out-flows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054384FC" w14:textId="77777777" w:rsidTr="00F55468">
        <w:trPr>
          <w:trHeight w:val="285"/>
        </w:trPr>
        <w:tc>
          <w:tcPr>
            <w:tcW w:w="2019" w:type="dxa"/>
            <w:vMerge/>
            <w:hideMark/>
          </w:tcPr>
          <w:p w14:paraId="1DD407DE" w14:textId="77777777" w:rsidR="00F6044D" w:rsidRPr="005A6F5F" w:rsidRDefault="00F6044D">
            <w:pPr>
              <w:rPr>
                <w:rFonts w:ascii="Times New Roman" w:hAnsi="Times New Roman" w:cs="Times New Roman"/>
                <w:sz w:val="20"/>
                <w:szCs w:val="20"/>
              </w:rPr>
            </w:pPr>
          </w:p>
        </w:tc>
        <w:tc>
          <w:tcPr>
            <w:tcW w:w="2551" w:type="dxa"/>
            <w:vMerge/>
            <w:hideMark/>
          </w:tcPr>
          <w:p w14:paraId="6A3E9E8C" w14:textId="77777777" w:rsidR="00F6044D" w:rsidRPr="005A6F5F" w:rsidRDefault="00F6044D">
            <w:pPr>
              <w:rPr>
                <w:rFonts w:ascii="Times New Roman" w:hAnsi="Times New Roman" w:cs="Times New Roman"/>
                <w:sz w:val="20"/>
                <w:szCs w:val="20"/>
              </w:rPr>
            </w:pPr>
          </w:p>
        </w:tc>
        <w:tc>
          <w:tcPr>
            <w:tcW w:w="4678" w:type="dxa"/>
            <w:vMerge/>
            <w:hideMark/>
          </w:tcPr>
          <w:p w14:paraId="7F5544F6" w14:textId="77777777" w:rsidR="00F6044D" w:rsidRPr="005A6F5F" w:rsidRDefault="00F6044D">
            <w:pPr>
              <w:rPr>
                <w:rFonts w:ascii="Times New Roman" w:hAnsi="Times New Roman" w:cs="Times New Roman"/>
                <w:sz w:val="20"/>
                <w:szCs w:val="20"/>
              </w:rPr>
            </w:pPr>
          </w:p>
        </w:tc>
      </w:tr>
      <w:tr w:rsidR="00F6044D" w:rsidRPr="005A6F5F" w14:paraId="710EDF2D" w14:textId="77777777" w:rsidTr="00F55468">
        <w:trPr>
          <w:trHeight w:val="1500"/>
        </w:trPr>
        <w:tc>
          <w:tcPr>
            <w:tcW w:w="2019" w:type="dxa"/>
            <w:vMerge/>
            <w:hideMark/>
          </w:tcPr>
          <w:p w14:paraId="0A517584" w14:textId="77777777" w:rsidR="00F6044D" w:rsidRPr="005A6F5F" w:rsidRDefault="00F6044D">
            <w:pPr>
              <w:rPr>
                <w:rFonts w:ascii="Times New Roman" w:hAnsi="Times New Roman" w:cs="Times New Roman"/>
                <w:sz w:val="20"/>
                <w:szCs w:val="20"/>
              </w:rPr>
            </w:pPr>
          </w:p>
        </w:tc>
        <w:tc>
          <w:tcPr>
            <w:tcW w:w="2551" w:type="dxa"/>
            <w:vMerge/>
            <w:hideMark/>
          </w:tcPr>
          <w:p w14:paraId="721604BE" w14:textId="77777777" w:rsidR="00F6044D" w:rsidRPr="005A6F5F" w:rsidRDefault="00F6044D">
            <w:pPr>
              <w:rPr>
                <w:rFonts w:ascii="Times New Roman" w:hAnsi="Times New Roman" w:cs="Times New Roman"/>
                <w:sz w:val="20"/>
                <w:szCs w:val="20"/>
              </w:rPr>
            </w:pPr>
          </w:p>
        </w:tc>
        <w:tc>
          <w:tcPr>
            <w:tcW w:w="4678" w:type="dxa"/>
            <w:vMerge/>
            <w:hideMark/>
          </w:tcPr>
          <w:p w14:paraId="51C0EB47" w14:textId="77777777" w:rsidR="00F6044D" w:rsidRPr="005A6F5F" w:rsidRDefault="00F6044D">
            <w:pPr>
              <w:rPr>
                <w:rFonts w:ascii="Times New Roman" w:hAnsi="Times New Roman" w:cs="Times New Roman"/>
                <w:sz w:val="20"/>
                <w:szCs w:val="20"/>
              </w:rPr>
            </w:pPr>
          </w:p>
        </w:tc>
      </w:tr>
      <w:tr w:rsidR="00303ED4" w:rsidRPr="005A6F5F" w14:paraId="2E766A2C" w14:textId="77777777" w:rsidTr="00F55468">
        <w:trPr>
          <w:trHeight w:val="915"/>
        </w:trPr>
        <w:tc>
          <w:tcPr>
            <w:tcW w:w="2019" w:type="dxa"/>
          </w:tcPr>
          <w:p w14:paraId="6294C020" w14:textId="6AC78896"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F9B7259"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(Q35)</w:t>
            </w:r>
          </w:p>
        </w:tc>
        <w:tc>
          <w:tcPr>
            <w:tcW w:w="2551" w:type="dxa"/>
          </w:tcPr>
          <w:p w14:paraId="097EC1A9"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 - Total</w:t>
            </w:r>
          </w:p>
        </w:tc>
        <w:tc>
          <w:tcPr>
            <w:tcW w:w="4678" w:type="dxa"/>
          </w:tcPr>
          <w:p w14:paraId="5ED837A6"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The total amount of future expenses and other cash-out flows used to determine the gross best estimate of premium provisions.</w:t>
            </w:r>
          </w:p>
          <w:p w14:paraId="27DBD18B" w14:textId="77777777" w:rsidR="00303ED4" w:rsidRPr="005A6F5F" w:rsidRDefault="00303ED4" w:rsidP="00793878">
            <w:pPr>
              <w:rPr>
                <w:rFonts w:ascii="Times New Roman" w:hAnsi="Times New Roman" w:cs="Times New Roman"/>
                <w:sz w:val="20"/>
                <w:szCs w:val="20"/>
              </w:rPr>
            </w:pPr>
          </w:p>
          <w:p w14:paraId="77EBDC7C" w14:textId="77777777" w:rsidR="00303ED4" w:rsidRPr="005A6F5F" w:rsidRDefault="00303ED4" w:rsidP="00DC160B">
            <w:pPr>
              <w:rPr>
                <w:rFonts w:ascii="Times New Roman" w:hAnsi="Times New Roman" w:cs="Times New Roman"/>
                <w:sz w:val="20"/>
                <w:szCs w:val="20"/>
              </w:rPr>
            </w:pPr>
          </w:p>
        </w:tc>
      </w:tr>
      <w:tr w:rsidR="00F6044D" w:rsidRPr="005A6F5F" w14:paraId="6D14F570" w14:textId="77777777" w:rsidTr="00F55468">
        <w:trPr>
          <w:trHeight w:val="915"/>
        </w:trPr>
        <w:tc>
          <w:tcPr>
            <w:tcW w:w="2019" w:type="dxa"/>
            <w:vMerge w:val="restart"/>
            <w:hideMark/>
          </w:tcPr>
          <w:p w14:paraId="0FD3EDD5" w14:textId="2B5E125D"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5057C1AB"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A36-P36</w:t>
            </w:r>
            <w:r w:rsidRPr="005A6F5F">
              <w:rPr>
                <w:rFonts w:ascii="Times New Roman" w:hAnsi="Times New Roman" w:cs="Times New Roman"/>
                <w:sz w:val="20"/>
                <w:szCs w:val="20"/>
              </w:rPr>
              <w:t>)</w:t>
            </w:r>
          </w:p>
        </w:tc>
        <w:tc>
          <w:tcPr>
            <w:tcW w:w="2551" w:type="dxa"/>
            <w:vMerge w:val="restart"/>
            <w:hideMark/>
          </w:tcPr>
          <w:p w14:paraId="51ADAD4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w:t>
            </w:r>
          </w:p>
        </w:tc>
        <w:tc>
          <w:tcPr>
            <w:tcW w:w="4678" w:type="dxa"/>
            <w:vMerge w:val="restart"/>
            <w:hideMark/>
          </w:tcPr>
          <w:p w14:paraId="0EDDC68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w:t>
            </w:r>
            <w:proofErr w:type="spellStart"/>
            <w:r w:rsidR="00C70B0E" w:rsidRPr="005A6F5F">
              <w:rPr>
                <w:rFonts w:ascii="Times New Roman" w:hAnsi="Times New Roman" w:cs="Times New Roman"/>
                <w:sz w:val="20"/>
                <w:szCs w:val="20"/>
              </w:rPr>
              <w:t>LoB</w:t>
            </w:r>
            <w:proofErr w:type="spellEnd"/>
            <w:r w:rsidR="00C70B0E" w:rsidRPr="005A6F5F">
              <w:rPr>
                <w:rFonts w:ascii="Times New Roman" w:hAnsi="Times New Roman" w:cs="Times New Roman"/>
                <w:sz w:val="20"/>
                <w:szCs w:val="20"/>
              </w:rPr>
              <w:t xml:space="preserve"> regarding d</w:t>
            </w:r>
            <w:r w:rsidRPr="005A6F5F">
              <w:rPr>
                <w:rFonts w:ascii="Times New Roman" w:hAnsi="Times New Roman" w:cs="Times New Roman"/>
                <w:sz w:val="20"/>
                <w:szCs w:val="20"/>
              </w:rPr>
              <w:t xml:space="preserve">irect </w:t>
            </w:r>
            <w:proofErr w:type="spellStart"/>
            <w:r w:rsidRPr="005A6F5F">
              <w:rPr>
                <w:rFonts w:ascii="Times New Roman" w:hAnsi="Times New Roman" w:cs="Times New Roman"/>
                <w:sz w:val="20"/>
                <w:szCs w:val="20"/>
              </w:rPr>
              <w:t>busines</w:t>
            </w:r>
            <w:proofErr w:type="spellEnd"/>
            <w:r w:rsidRPr="005A6F5F">
              <w:rPr>
                <w:rFonts w:ascii="Times New Roman" w:hAnsi="Times New Roman" w:cs="Times New Roman"/>
                <w:sz w:val="20"/>
                <w:szCs w:val="20"/>
              </w:rPr>
              <w:t xml:space="preserve"> and accepted proportional reinsurance and Accepted non-proportional reinsurance, of cash flows for future premiums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48F12814" w14:textId="77777777" w:rsidTr="00F55468">
        <w:trPr>
          <w:trHeight w:val="1020"/>
        </w:trPr>
        <w:tc>
          <w:tcPr>
            <w:tcW w:w="2019" w:type="dxa"/>
            <w:vMerge/>
            <w:hideMark/>
          </w:tcPr>
          <w:p w14:paraId="5818BAD4" w14:textId="77777777" w:rsidR="00F6044D" w:rsidRPr="005A6F5F" w:rsidRDefault="00F6044D">
            <w:pPr>
              <w:rPr>
                <w:rFonts w:ascii="Times New Roman" w:hAnsi="Times New Roman" w:cs="Times New Roman"/>
                <w:sz w:val="20"/>
                <w:szCs w:val="20"/>
              </w:rPr>
            </w:pPr>
          </w:p>
        </w:tc>
        <w:tc>
          <w:tcPr>
            <w:tcW w:w="2551" w:type="dxa"/>
            <w:vMerge/>
            <w:hideMark/>
          </w:tcPr>
          <w:p w14:paraId="47C43BA5" w14:textId="77777777" w:rsidR="00F6044D" w:rsidRPr="005A6F5F" w:rsidRDefault="00F6044D">
            <w:pPr>
              <w:rPr>
                <w:rFonts w:ascii="Times New Roman" w:hAnsi="Times New Roman" w:cs="Times New Roman"/>
                <w:sz w:val="20"/>
                <w:szCs w:val="20"/>
              </w:rPr>
            </w:pPr>
          </w:p>
        </w:tc>
        <w:tc>
          <w:tcPr>
            <w:tcW w:w="4678" w:type="dxa"/>
            <w:vMerge/>
            <w:hideMark/>
          </w:tcPr>
          <w:p w14:paraId="4E31009B" w14:textId="77777777" w:rsidR="00F6044D" w:rsidRPr="005A6F5F" w:rsidRDefault="00F6044D">
            <w:pPr>
              <w:rPr>
                <w:rFonts w:ascii="Times New Roman" w:hAnsi="Times New Roman" w:cs="Times New Roman"/>
                <w:sz w:val="20"/>
                <w:szCs w:val="20"/>
              </w:rPr>
            </w:pPr>
          </w:p>
        </w:tc>
      </w:tr>
      <w:tr w:rsidR="00F6044D" w:rsidRPr="005A6F5F" w14:paraId="3720D406" w14:textId="77777777" w:rsidTr="00F55468">
        <w:trPr>
          <w:trHeight w:val="492"/>
        </w:trPr>
        <w:tc>
          <w:tcPr>
            <w:tcW w:w="2019" w:type="dxa"/>
            <w:vMerge/>
            <w:hideMark/>
          </w:tcPr>
          <w:p w14:paraId="669B6513" w14:textId="77777777" w:rsidR="00F6044D" w:rsidRPr="005A6F5F" w:rsidRDefault="00F6044D">
            <w:pPr>
              <w:rPr>
                <w:rFonts w:ascii="Times New Roman" w:hAnsi="Times New Roman" w:cs="Times New Roman"/>
                <w:sz w:val="20"/>
                <w:szCs w:val="20"/>
              </w:rPr>
            </w:pPr>
          </w:p>
        </w:tc>
        <w:tc>
          <w:tcPr>
            <w:tcW w:w="2551" w:type="dxa"/>
            <w:vMerge/>
            <w:hideMark/>
          </w:tcPr>
          <w:p w14:paraId="728173A0" w14:textId="77777777" w:rsidR="00F6044D" w:rsidRPr="005A6F5F" w:rsidRDefault="00F6044D">
            <w:pPr>
              <w:rPr>
                <w:rFonts w:ascii="Times New Roman" w:hAnsi="Times New Roman" w:cs="Times New Roman"/>
                <w:sz w:val="20"/>
                <w:szCs w:val="20"/>
              </w:rPr>
            </w:pPr>
          </w:p>
        </w:tc>
        <w:tc>
          <w:tcPr>
            <w:tcW w:w="4678" w:type="dxa"/>
            <w:vMerge/>
            <w:hideMark/>
          </w:tcPr>
          <w:p w14:paraId="6B3DA647" w14:textId="77777777" w:rsidR="00F6044D" w:rsidRPr="005A6F5F" w:rsidRDefault="00F6044D">
            <w:pPr>
              <w:rPr>
                <w:rFonts w:ascii="Times New Roman" w:hAnsi="Times New Roman" w:cs="Times New Roman"/>
                <w:sz w:val="20"/>
                <w:szCs w:val="20"/>
              </w:rPr>
            </w:pPr>
          </w:p>
        </w:tc>
      </w:tr>
      <w:tr w:rsidR="00303ED4" w:rsidRPr="005A6F5F" w14:paraId="5A4CB6A0" w14:textId="77777777" w:rsidTr="00F55468">
        <w:trPr>
          <w:trHeight w:val="915"/>
        </w:trPr>
        <w:tc>
          <w:tcPr>
            <w:tcW w:w="2019" w:type="dxa"/>
          </w:tcPr>
          <w:p w14:paraId="0172C91E" w14:textId="52F3350D"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2B9A3CB2"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(Q36)</w:t>
            </w:r>
          </w:p>
        </w:tc>
        <w:tc>
          <w:tcPr>
            <w:tcW w:w="2551" w:type="dxa"/>
          </w:tcPr>
          <w:p w14:paraId="5717465D"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 - Total</w:t>
            </w:r>
          </w:p>
        </w:tc>
        <w:tc>
          <w:tcPr>
            <w:tcW w:w="4678" w:type="dxa"/>
          </w:tcPr>
          <w:p w14:paraId="32F350FD"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The total amount of future premiums used to determine the gross best estimate of premium provisions.</w:t>
            </w:r>
          </w:p>
          <w:p w14:paraId="3B76CAFC" w14:textId="77777777" w:rsidR="00303ED4" w:rsidRPr="005A6F5F" w:rsidRDefault="00303ED4" w:rsidP="00793878">
            <w:pPr>
              <w:rPr>
                <w:rFonts w:ascii="Times New Roman" w:hAnsi="Times New Roman" w:cs="Times New Roman"/>
                <w:sz w:val="20"/>
                <w:szCs w:val="20"/>
              </w:rPr>
            </w:pPr>
          </w:p>
          <w:p w14:paraId="1687296B" w14:textId="77777777" w:rsidR="00303ED4" w:rsidRPr="005A6F5F" w:rsidRDefault="00303ED4" w:rsidP="00DC160B">
            <w:pPr>
              <w:rPr>
                <w:rFonts w:ascii="Times New Roman" w:hAnsi="Times New Roman" w:cs="Times New Roman"/>
                <w:sz w:val="20"/>
                <w:szCs w:val="20"/>
              </w:rPr>
            </w:pPr>
          </w:p>
        </w:tc>
      </w:tr>
      <w:tr w:rsidR="00F6044D" w:rsidRPr="005A6F5F" w14:paraId="51BAE9D4" w14:textId="77777777" w:rsidTr="00F55468">
        <w:trPr>
          <w:trHeight w:val="915"/>
        </w:trPr>
        <w:tc>
          <w:tcPr>
            <w:tcW w:w="2019" w:type="dxa"/>
            <w:vMerge w:val="restart"/>
            <w:hideMark/>
          </w:tcPr>
          <w:p w14:paraId="4C070046" w14:textId="0635FE69"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p w14:paraId="43A269B3"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A37-P37</w:t>
            </w:r>
            <w:r w:rsidRPr="005A6F5F">
              <w:rPr>
                <w:rFonts w:ascii="Times New Roman" w:hAnsi="Times New Roman" w:cs="Times New Roman"/>
                <w:sz w:val="20"/>
                <w:szCs w:val="20"/>
              </w:rPr>
              <w:t>)</w:t>
            </w:r>
          </w:p>
        </w:tc>
        <w:tc>
          <w:tcPr>
            <w:tcW w:w="2551" w:type="dxa"/>
            <w:vMerge w:val="restart"/>
            <w:hideMark/>
          </w:tcPr>
          <w:p w14:paraId="48BDE3ED"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678" w:type="dxa"/>
            <w:vMerge w:val="restart"/>
            <w:hideMark/>
          </w:tcPr>
          <w:p w14:paraId="37DDC427" w14:textId="0D052C85"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other cash in-flows, including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4FBFCC26" w14:textId="77777777" w:rsidTr="00F55468">
        <w:trPr>
          <w:trHeight w:val="465"/>
        </w:trPr>
        <w:tc>
          <w:tcPr>
            <w:tcW w:w="2019" w:type="dxa"/>
            <w:vMerge/>
            <w:hideMark/>
          </w:tcPr>
          <w:p w14:paraId="0AA945CE" w14:textId="77777777" w:rsidR="00F6044D" w:rsidRPr="005A6F5F" w:rsidRDefault="00F6044D">
            <w:pPr>
              <w:rPr>
                <w:rFonts w:ascii="Times New Roman" w:hAnsi="Times New Roman" w:cs="Times New Roman"/>
                <w:sz w:val="20"/>
                <w:szCs w:val="20"/>
              </w:rPr>
            </w:pPr>
          </w:p>
        </w:tc>
        <w:tc>
          <w:tcPr>
            <w:tcW w:w="2551" w:type="dxa"/>
            <w:vMerge/>
            <w:hideMark/>
          </w:tcPr>
          <w:p w14:paraId="1AE7B6DF" w14:textId="77777777" w:rsidR="00F6044D" w:rsidRPr="005A6F5F" w:rsidRDefault="00F6044D">
            <w:pPr>
              <w:rPr>
                <w:rFonts w:ascii="Times New Roman" w:hAnsi="Times New Roman" w:cs="Times New Roman"/>
                <w:sz w:val="20"/>
                <w:szCs w:val="20"/>
              </w:rPr>
            </w:pPr>
          </w:p>
        </w:tc>
        <w:tc>
          <w:tcPr>
            <w:tcW w:w="4678" w:type="dxa"/>
            <w:vMerge/>
            <w:hideMark/>
          </w:tcPr>
          <w:p w14:paraId="465F43FB" w14:textId="77777777" w:rsidR="00F6044D" w:rsidRPr="005A6F5F" w:rsidRDefault="00F6044D">
            <w:pPr>
              <w:rPr>
                <w:rFonts w:ascii="Times New Roman" w:hAnsi="Times New Roman" w:cs="Times New Roman"/>
                <w:sz w:val="20"/>
                <w:szCs w:val="20"/>
              </w:rPr>
            </w:pPr>
          </w:p>
        </w:tc>
      </w:tr>
      <w:tr w:rsidR="00F6044D" w:rsidRPr="005A6F5F" w14:paraId="15DAE360" w14:textId="77777777" w:rsidTr="00F55468">
        <w:trPr>
          <w:trHeight w:val="1380"/>
        </w:trPr>
        <w:tc>
          <w:tcPr>
            <w:tcW w:w="2019" w:type="dxa"/>
            <w:vMerge/>
            <w:hideMark/>
          </w:tcPr>
          <w:p w14:paraId="0C07B117" w14:textId="77777777" w:rsidR="00F6044D" w:rsidRPr="005A6F5F" w:rsidRDefault="00F6044D">
            <w:pPr>
              <w:rPr>
                <w:rFonts w:ascii="Times New Roman" w:hAnsi="Times New Roman" w:cs="Times New Roman"/>
                <w:sz w:val="20"/>
                <w:szCs w:val="20"/>
              </w:rPr>
            </w:pPr>
          </w:p>
        </w:tc>
        <w:tc>
          <w:tcPr>
            <w:tcW w:w="2551" w:type="dxa"/>
            <w:vMerge/>
            <w:hideMark/>
          </w:tcPr>
          <w:p w14:paraId="1E216652" w14:textId="77777777" w:rsidR="00F6044D" w:rsidRPr="005A6F5F" w:rsidRDefault="00F6044D">
            <w:pPr>
              <w:rPr>
                <w:rFonts w:ascii="Times New Roman" w:hAnsi="Times New Roman" w:cs="Times New Roman"/>
                <w:sz w:val="20"/>
                <w:szCs w:val="20"/>
              </w:rPr>
            </w:pPr>
          </w:p>
        </w:tc>
        <w:tc>
          <w:tcPr>
            <w:tcW w:w="4678" w:type="dxa"/>
            <w:vMerge/>
            <w:hideMark/>
          </w:tcPr>
          <w:p w14:paraId="025F1CA7" w14:textId="77777777" w:rsidR="00F6044D" w:rsidRPr="005A6F5F" w:rsidRDefault="00F6044D">
            <w:pPr>
              <w:rPr>
                <w:rFonts w:ascii="Times New Roman" w:hAnsi="Times New Roman" w:cs="Times New Roman"/>
                <w:sz w:val="20"/>
                <w:szCs w:val="20"/>
              </w:rPr>
            </w:pPr>
          </w:p>
        </w:tc>
      </w:tr>
      <w:tr w:rsidR="002B5030" w:rsidRPr="005A6F5F" w14:paraId="7136F297" w14:textId="77777777" w:rsidTr="00F55468">
        <w:trPr>
          <w:trHeight w:val="915"/>
        </w:trPr>
        <w:tc>
          <w:tcPr>
            <w:tcW w:w="2019" w:type="dxa"/>
          </w:tcPr>
          <w:p w14:paraId="09518FE8" w14:textId="606DB1B9"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p w14:paraId="190A59FA" w14:textId="77777777"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(Q37)</w:t>
            </w:r>
          </w:p>
        </w:tc>
        <w:tc>
          <w:tcPr>
            <w:tcW w:w="2551" w:type="dxa"/>
          </w:tcPr>
          <w:p w14:paraId="3D2A831E" w14:textId="77777777" w:rsidR="002B5030" w:rsidRPr="005A6F5F" w:rsidRDefault="002B5030" w:rsidP="002B5030">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678" w:type="dxa"/>
          </w:tcPr>
          <w:p w14:paraId="22F4F1B0" w14:textId="77777777"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w:t>
            </w:r>
          </w:p>
          <w:p w14:paraId="29E8B3F9" w14:textId="77777777" w:rsidR="002B5030" w:rsidRPr="005A6F5F" w:rsidRDefault="002B5030" w:rsidP="00793878">
            <w:pPr>
              <w:rPr>
                <w:rFonts w:ascii="Times New Roman" w:hAnsi="Times New Roman" w:cs="Times New Roman"/>
                <w:sz w:val="20"/>
                <w:szCs w:val="20"/>
              </w:rPr>
            </w:pPr>
          </w:p>
          <w:p w14:paraId="2AC8B791" w14:textId="77777777" w:rsidR="002B5030" w:rsidRPr="005A6F5F" w:rsidRDefault="002B5030" w:rsidP="00DC160B">
            <w:pPr>
              <w:rPr>
                <w:rFonts w:ascii="Times New Roman" w:hAnsi="Times New Roman" w:cs="Times New Roman"/>
                <w:sz w:val="20"/>
                <w:szCs w:val="20"/>
              </w:rPr>
            </w:pPr>
          </w:p>
        </w:tc>
      </w:tr>
      <w:tr w:rsidR="00BA7441" w:rsidRPr="005A6F5F" w14:paraId="4AEB70EB" w14:textId="77777777" w:rsidTr="00F55468">
        <w:trPr>
          <w:trHeight w:val="2542"/>
        </w:trPr>
        <w:tc>
          <w:tcPr>
            <w:tcW w:w="2019" w:type="dxa"/>
            <w:hideMark/>
          </w:tcPr>
          <w:p w14:paraId="64057E8B" w14:textId="5F16BAD7" w:rsidR="00BA7441" w:rsidRPr="005A6F5F" w:rsidRDefault="00BA7441" w:rsidP="00BA7441">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p w14:paraId="41D485B8" w14:textId="77777777"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(A38-P38)</w:t>
            </w:r>
          </w:p>
          <w:p w14:paraId="111ABAEA" w14:textId="77777777" w:rsidR="00BA7441" w:rsidRPr="005A6F5F" w:rsidRDefault="00BA7441">
            <w:pPr>
              <w:rPr>
                <w:rFonts w:ascii="Times New Roman" w:hAnsi="Times New Roman" w:cs="Times New Roman"/>
                <w:sz w:val="20"/>
                <w:szCs w:val="20"/>
              </w:rPr>
            </w:pPr>
          </w:p>
        </w:tc>
        <w:tc>
          <w:tcPr>
            <w:tcW w:w="2551" w:type="dxa"/>
            <w:hideMark/>
          </w:tcPr>
          <w:p w14:paraId="49815908" w14:textId="77777777"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w:t>
            </w:r>
          </w:p>
          <w:p w14:paraId="02416053" w14:textId="77777777" w:rsidR="00BA7441" w:rsidRPr="005A6F5F" w:rsidRDefault="00BA7441">
            <w:pPr>
              <w:rPr>
                <w:rFonts w:ascii="Times New Roman" w:hAnsi="Times New Roman" w:cs="Times New Roman"/>
                <w:sz w:val="20"/>
                <w:szCs w:val="20"/>
              </w:rPr>
            </w:pPr>
          </w:p>
          <w:p w14:paraId="21191085" w14:textId="77777777" w:rsidR="00BA7441" w:rsidRPr="005A6F5F" w:rsidRDefault="00BA7441">
            <w:pPr>
              <w:rPr>
                <w:rFonts w:ascii="Times New Roman" w:hAnsi="Times New Roman" w:cs="Times New Roman"/>
                <w:sz w:val="20"/>
                <w:szCs w:val="20"/>
              </w:rPr>
            </w:pPr>
          </w:p>
        </w:tc>
        <w:tc>
          <w:tcPr>
            <w:tcW w:w="4678" w:type="dxa"/>
            <w:hideMark/>
          </w:tcPr>
          <w:p w14:paraId="3B947F7B" w14:textId="060AA2C0"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benefits and claims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Pr="005A6F5F">
              <w:rPr>
                <w:rFonts w:ascii="Times New Roman" w:hAnsi="Times New Roman" w:cs="Times New Roman"/>
                <w:sz w:val="20"/>
                <w:szCs w:val="20"/>
              </w:rPr>
              <w:br/>
            </w:r>
          </w:p>
        </w:tc>
      </w:tr>
      <w:tr w:rsidR="00BA7441" w:rsidRPr="005A6F5F" w14:paraId="24891525" w14:textId="77777777" w:rsidTr="00F55468">
        <w:trPr>
          <w:trHeight w:val="915"/>
        </w:trPr>
        <w:tc>
          <w:tcPr>
            <w:tcW w:w="2019" w:type="dxa"/>
          </w:tcPr>
          <w:p w14:paraId="4557BC0A" w14:textId="61124EA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p w14:paraId="51D5AF36" w14:textId="7777777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(Q38)</w:t>
            </w:r>
          </w:p>
        </w:tc>
        <w:tc>
          <w:tcPr>
            <w:tcW w:w="2551" w:type="dxa"/>
          </w:tcPr>
          <w:p w14:paraId="0DAF93D2" w14:textId="77777777" w:rsidR="00BA7441" w:rsidRPr="005A6F5F" w:rsidRDefault="00BA7441" w:rsidP="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 - Total</w:t>
            </w:r>
          </w:p>
        </w:tc>
        <w:tc>
          <w:tcPr>
            <w:tcW w:w="4678" w:type="dxa"/>
          </w:tcPr>
          <w:p w14:paraId="23C693AA" w14:textId="7777777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benefits and claims used to determine the gross best estimate of claims provisions.</w:t>
            </w:r>
          </w:p>
          <w:p w14:paraId="141BB953" w14:textId="77777777" w:rsidR="00BA7441" w:rsidRPr="005A6F5F" w:rsidRDefault="00BA7441" w:rsidP="00793878">
            <w:pPr>
              <w:rPr>
                <w:rFonts w:ascii="Times New Roman" w:hAnsi="Times New Roman" w:cs="Times New Roman"/>
                <w:sz w:val="20"/>
                <w:szCs w:val="20"/>
              </w:rPr>
            </w:pPr>
          </w:p>
          <w:p w14:paraId="7AD6FBDC" w14:textId="77777777" w:rsidR="00BA7441" w:rsidRPr="005A6F5F" w:rsidRDefault="00BA7441" w:rsidP="00DC160B">
            <w:pPr>
              <w:rPr>
                <w:rFonts w:ascii="Times New Roman" w:hAnsi="Times New Roman" w:cs="Times New Roman"/>
                <w:sz w:val="20"/>
                <w:szCs w:val="20"/>
              </w:rPr>
            </w:pPr>
          </w:p>
        </w:tc>
      </w:tr>
      <w:tr w:rsidR="004E1E04" w:rsidRPr="005A6F5F" w14:paraId="0F679CFF" w14:textId="77777777" w:rsidTr="00F55468">
        <w:trPr>
          <w:trHeight w:val="285"/>
        </w:trPr>
        <w:tc>
          <w:tcPr>
            <w:tcW w:w="2019" w:type="dxa"/>
          </w:tcPr>
          <w:p w14:paraId="39FCE769" w14:textId="17D14A3C"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p w14:paraId="36467F1C"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(A39-P39)</w:t>
            </w:r>
          </w:p>
          <w:p w14:paraId="49873874" w14:textId="77777777" w:rsidR="004E1E04" w:rsidRPr="005A6F5F" w:rsidRDefault="004E1E04" w:rsidP="00793878">
            <w:pPr>
              <w:rPr>
                <w:rFonts w:ascii="Times New Roman" w:hAnsi="Times New Roman" w:cs="Times New Roman"/>
                <w:sz w:val="20"/>
                <w:szCs w:val="20"/>
              </w:rPr>
            </w:pPr>
          </w:p>
        </w:tc>
        <w:tc>
          <w:tcPr>
            <w:tcW w:w="2551" w:type="dxa"/>
          </w:tcPr>
          <w:p w14:paraId="638D8777"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w:t>
            </w:r>
          </w:p>
          <w:p w14:paraId="4792CB74" w14:textId="77777777" w:rsidR="004E1E04" w:rsidRPr="005A6F5F" w:rsidRDefault="004E1E04" w:rsidP="00793878">
            <w:pPr>
              <w:rPr>
                <w:rFonts w:ascii="Times New Roman" w:hAnsi="Times New Roman" w:cs="Times New Roman"/>
                <w:sz w:val="20"/>
                <w:szCs w:val="20"/>
              </w:rPr>
            </w:pPr>
          </w:p>
          <w:p w14:paraId="6593F835" w14:textId="77777777" w:rsidR="004E1E04" w:rsidRPr="005A6F5F" w:rsidRDefault="004E1E04" w:rsidP="00793878">
            <w:pPr>
              <w:rPr>
                <w:rFonts w:ascii="Times New Roman" w:hAnsi="Times New Roman" w:cs="Times New Roman"/>
                <w:sz w:val="20"/>
                <w:szCs w:val="20"/>
              </w:rPr>
            </w:pPr>
          </w:p>
        </w:tc>
        <w:tc>
          <w:tcPr>
            <w:tcW w:w="4678" w:type="dxa"/>
          </w:tcPr>
          <w:p w14:paraId="78A5E5A3"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expenses and other cash out-flows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p>
        </w:tc>
      </w:tr>
      <w:tr w:rsidR="004E1E04" w:rsidRPr="005A6F5F" w14:paraId="33740973" w14:textId="77777777" w:rsidTr="00F55468">
        <w:trPr>
          <w:trHeight w:val="915"/>
        </w:trPr>
        <w:tc>
          <w:tcPr>
            <w:tcW w:w="2019" w:type="dxa"/>
          </w:tcPr>
          <w:p w14:paraId="14FEA301" w14:textId="5319AEFF"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p w14:paraId="07C011F7"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(Q39)</w:t>
            </w:r>
          </w:p>
        </w:tc>
        <w:tc>
          <w:tcPr>
            <w:tcW w:w="2551" w:type="dxa"/>
          </w:tcPr>
          <w:p w14:paraId="6E7DF7D6"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 - Total</w:t>
            </w:r>
          </w:p>
        </w:tc>
        <w:tc>
          <w:tcPr>
            <w:tcW w:w="4678" w:type="dxa"/>
          </w:tcPr>
          <w:p w14:paraId="7199B50A"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expenses and other cash-out flows used to determine the gross best estimate of claims provisions.</w:t>
            </w:r>
          </w:p>
          <w:p w14:paraId="30C33AD8" w14:textId="77777777" w:rsidR="004E1E04" w:rsidRPr="005A6F5F" w:rsidRDefault="004E1E04" w:rsidP="00793878">
            <w:pPr>
              <w:rPr>
                <w:rFonts w:ascii="Times New Roman" w:hAnsi="Times New Roman" w:cs="Times New Roman"/>
                <w:sz w:val="20"/>
                <w:szCs w:val="20"/>
              </w:rPr>
            </w:pPr>
          </w:p>
          <w:p w14:paraId="5DAC3B83" w14:textId="77777777" w:rsidR="004E1E04" w:rsidRPr="005A6F5F" w:rsidRDefault="004E1E04" w:rsidP="00495ABE">
            <w:pPr>
              <w:rPr>
                <w:rFonts w:ascii="Times New Roman" w:hAnsi="Times New Roman" w:cs="Times New Roman"/>
                <w:sz w:val="20"/>
                <w:szCs w:val="20"/>
              </w:rPr>
            </w:pPr>
          </w:p>
        </w:tc>
      </w:tr>
      <w:tr w:rsidR="004E1E04" w:rsidRPr="005A6F5F" w14:paraId="5F530CEE" w14:textId="77777777" w:rsidTr="00F55468">
        <w:trPr>
          <w:trHeight w:val="285"/>
        </w:trPr>
        <w:tc>
          <w:tcPr>
            <w:tcW w:w="2019" w:type="dxa"/>
            <w:vMerge w:val="restart"/>
            <w:hideMark/>
          </w:tcPr>
          <w:p w14:paraId="059B5A19" w14:textId="28FD94A5" w:rsidR="00EB5BA3" w:rsidRPr="005A6F5F" w:rsidRDefault="00EB5BA3" w:rsidP="00EB5BA3">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p w14:paraId="33DC11FA" w14:textId="77777777" w:rsidR="004E1E04" w:rsidRPr="005A6F5F" w:rsidRDefault="00EB5BA3" w:rsidP="00EB5BA3">
            <w:pPr>
              <w:rPr>
                <w:rFonts w:ascii="Times New Roman" w:hAnsi="Times New Roman" w:cs="Times New Roman"/>
                <w:sz w:val="20"/>
                <w:szCs w:val="20"/>
              </w:rPr>
            </w:pPr>
            <w:r w:rsidRPr="005A6F5F">
              <w:rPr>
                <w:rFonts w:ascii="Times New Roman" w:hAnsi="Times New Roman" w:cs="Times New Roman"/>
                <w:sz w:val="20"/>
                <w:szCs w:val="20"/>
              </w:rPr>
              <w:t>(A</w:t>
            </w:r>
            <w:r w:rsidR="004E1E04" w:rsidRPr="005A6F5F">
              <w:rPr>
                <w:rFonts w:ascii="Times New Roman" w:hAnsi="Times New Roman" w:cs="Times New Roman"/>
                <w:sz w:val="20"/>
                <w:szCs w:val="20"/>
              </w:rPr>
              <w:t>40-P40</w:t>
            </w:r>
            <w:r w:rsidRPr="005A6F5F">
              <w:rPr>
                <w:rFonts w:ascii="Times New Roman" w:hAnsi="Times New Roman" w:cs="Times New Roman"/>
                <w:sz w:val="20"/>
                <w:szCs w:val="20"/>
              </w:rPr>
              <w:t>)</w:t>
            </w:r>
          </w:p>
        </w:tc>
        <w:tc>
          <w:tcPr>
            <w:tcW w:w="2551" w:type="dxa"/>
            <w:vMerge w:val="restart"/>
            <w:hideMark/>
          </w:tcPr>
          <w:p w14:paraId="1CAA73B2" w14:textId="77777777" w:rsidR="004E1E04" w:rsidRPr="005A6F5F" w:rsidRDefault="004E1E04" w:rsidP="00EB5BA3">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w:t>
            </w:r>
            <w:r w:rsidR="00EB5BA3" w:rsidRPr="005A6F5F">
              <w:rPr>
                <w:rFonts w:ascii="Times New Roman" w:hAnsi="Times New Roman" w:cs="Times New Roman"/>
                <w:sz w:val="20"/>
                <w:szCs w:val="20"/>
              </w:rPr>
              <w:t>in-</w:t>
            </w:r>
            <w:r w:rsidRPr="005A6F5F">
              <w:rPr>
                <w:rFonts w:ascii="Times New Roman" w:hAnsi="Times New Roman" w:cs="Times New Roman"/>
                <w:sz w:val="20"/>
                <w:szCs w:val="20"/>
              </w:rPr>
              <w:t>flows, future premiums</w:t>
            </w:r>
          </w:p>
        </w:tc>
        <w:tc>
          <w:tcPr>
            <w:tcW w:w="4678" w:type="dxa"/>
            <w:vMerge w:val="restart"/>
            <w:hideMark/>
          </w:tcPr>
          <w:p w14:paraId="79F8F81B" w14:textId="5CB2C8D2" w:rsidR="004E1E04" w:rsidRPr="005A6F5F" w:rsidRDefault="004E1E04">
            <w:pPr>
              <w:rPr>
                <w:rFonts w:ascii="Times New Roman" w:hAnsi="Times New Roman" w:cs="Times New Roman"/>
                <w:sz w:val="20"/>
                <w:szCs w:val="20"/>
              </w:rPr>
            </w:pPr>
            <w:r w:rsidRPr="005A6F5F">
              <w:rPr>
                <w:rFonts w:ascii="Times New Roman" w:hAnsi="Times New Roman" w:cs="Times New Roman"/>
                <w:sz w:val="20"/>
                <w:szCs w:val="20"/>
              </w:rPr>
              <w:t>The amount of</w:t>
            </w:r>
            <w:r w:rsidR="00EB5BA3"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EB5BA3"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cash flows for future </w:t>
            </w:r>
            <w:r w:rsidR="00EB5BA3" w:rsidRPr="005A6F5F">
              <w:rPr>
                <w:rFonts w:ascii="Times New Roman" w:hAnsi="Times New Roman" w:cs="Times New Roman"/>
                <w:sz w:val="20"/>
                <w:szCs w:val="20"/>
              </w:rPr>
              <w:t>premiums</w:t>
            </w:r>
            <w:r w:rsidRPr="005A6F5F">
              <w:rPr>
                <w:rFonts w:ascii="Times New Roman" w:hAnsi="Times New Roman" w:cs="Times New Roman"/>
                <w:sz w:val="20"/>
                <w:szCs w:val="20"/>
              </w:rPr>
              <w:t xml:space="preserve"> used to determine the gross best estimate of </w:t>
            </w:r>
            <w:r w:rsidR="00EB5BA3" w:rsidRPr="005A6F5F">
              <w:rPr>
                <w:rFonts w:ascii="Times New Roman" w:hAnsi="Times New Roman" w:cs="Times New Roman"/>
                <w:sz w:val="20"/>
                <w:szCs w:val="20"/>
              </w:rPr>
              <w:t>c</w:t>
            </w:r>
            <w:r w:rsidRPr="005A6F5F">
              <w:rPr>
                <w:rFonts w:ascii="Times New Roman" w:hAnsi="Times New Roman" w:cs="Times New Roman"/>
                <w:sz w:val="20"/>
                <w:szCs w:val="20"/>
              </w:rPr>
              <w:t>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EB5BA3" w:rsidRPr="005A6F5F">
              <w:rPr>
                <w:rFonts w:ascii="Times New Roman" w:hAnsi="Times New Roman" w:cs="Times New Roman"/>
                <w:sz w:val="20"/>
                <w:szCs w:val="20"/>
              </w:rPr>
              <w:t>.</w:t>
            </w:r>
          </w:p>
        </w:tc>
      </w:tr>
      <w:tr w:rsidR="004E1E04" w:rsidRPr="005A6F5F" w14:paraId="3A5B1CB3" w14:textId="77777777" w:rsidTr="00F55468">
        <w:trPr>
          <w:trHeight w:val="285"/>
        </w:trPr>
        <w:tc>
          <w:tcPr>
            <w:tcW w:w="2019" w:type="dxa"/>
            <w:vMerge/>
            <w:hideMark/>
          </w:tcPr>
          <w:p w14:paraId="102400AC" w14:textId="77777777" w:rsidR="004E1E04" w:rsidRPr="005A6F5F" w:rsidRDefault="004E1E04">
            <w:pPr>
              <w:rPr>
                <w:rFonts w:ascii="Times New Roman" w:hAnsi="Times New Roman" w:cs="Times New Roman"/>
                <w:sz w:val="20"/>
                <w:szCs w:val="20"/>
              </w:rPr>
            </w:pPr>
          </w:p>
        </w:tc>
        <w:tc>
          <w:tcPr>
            <w:tcW w:w="2551" w:type="dxa"/>
            <w:vMerge/>
            <w:hideMark/>
          </w:tcPr>
          <w:p w14:paraId="503A83C6" w14:textId="77777777" w:rsidR="004E1E04" w:rsidRPr="005A6F5F" w:rsidRDefault="004E1E04">
            <w:pPr>
              <w:rPr>
                <w:rFonts w:ascii="Times New Roman" w:hAnsi="Times New Roman" w:cs="Times New Roman"/>
                <w:sz w:val="20"/>
                <w:szCs w:val="20"/>
              </w:rPr>
            </w:pPr>
          </w:p>
        </w:tc>
        <w:tc>
          <w:tcPr>
            <w:tcW w:w="4678" w:type="dxa"/>
            <w:vMerge/>
            <w:hideMark/>
          </w:tcPr>
          <w:p w14:paraId="6FDE3318" w14:textId="77777777" w:rsidR="004E1E04" w:rsidRPr="005A6F5F" w:rsidRDefault="004E1E04">
            <w:pPr>
              <w:rPr>
                <w:rFonts w:ascii="Times New Roman" w:hAnsi="Times New Roman" w:cs="Times New Roman"/>
                <w:sz w:val="20"/>
                <w:szCs w:val="20"/>
              </w:rPr>
            </w:pPr>
          </w:p>
        </w:tc>
      </w:tr>
      <w:tr w:rsidR="004E1E04" w:rsidRPr="005A6F5F" w14:paraId="650D2580" w14:textId="77777777" w:rsidTr="00F55468">
        <w:trPr>
          <w:trHeight w:val="1918"/>
        </w:trPr>
        <w:tc>
          <w:tcPr>
            <w:tcW w:w="2019" w:type="dxa"/>
            <w:vMerge/>
            <w:hideMark/>
          </w:tcPr>
          <w:p w14:paraId="5468D7F7" w14:textId="77777777" w:rsidR="004E1E04" w:rsidRPr="005A6F5F" w:rsidRDefault="004E1E04">
            <w:pPr>
              <w:rPr>
                <w:rFonts w:ascii="Times New Roman" w:hAnsi="Times New Roman" w:cs="Times New Roman"/>
                <w:sz w:val="20"/>
                <w:szCs w:val="20"/>
              </w:rPr>
            </w:pPr>
          </w:p>
        </w:tc>
        <w:tc>
          <w:tcPr>
            <w:tcW w:w="2551" w:type="dxa"/>
            <w:vMerge/>
            <w:hideMark/>
          </w:tcPr>
          <w:p w14:paraId="55320FDF" w14:textId="77777777" w:rsidR="004E1E04" w:rsidRPr="005A6F5F" w:rsidRDefault="004E1E04">
            <w:pPr>
              <w:rPr>
                <w:rFonts w:ascii="Times New Roman" w:hAnsi="Times New Roman" w:cs="Times New Roman"/>
                <w:sz w:val="20"/>
                <w:szCs w:val="20"/>
              </w:rPr>
            </w:pPr>
          </w:p>
        </w:tc>
        <w:tc>
          <w:tcPr>
            <w:tcW w:w="4678" w:type="dxa"/>
            <w:vMerge/>
            <w:hideMark/>
          </w:tcPr>
          <w:p w14:paraId="7C97C27D" w14:textId="77777777" w:rsidR="004E1E04" w:rsidRPr="005A6F5F" w:rsidRDefault="004E1E04">
            <w:pPr>
              <w:rPr>
                <w:rFonts w:ascii="Times New Roman" w:hAnsi="Times New Roman" w:cs="Times New Roman"/>
                <w:sz w:val="20"/>
                <w:szCs w:val="20"/>
              </w:rPr>
            </w:pPr>
          </w:p>
        </w:tc>
      </w:tr>
      <w:tr w:rsidR="00EB5BA3" w:rsidRPr="005A6F5F" w14:paraId="5125F5A1" w14:textId="77777777" w:rsidTr="00F55468">
        <w:trPr>
          <w:trHeight w:val="915"/>
        </w:trPr>
        <w:tc>
          <w:tcPr>
            <w:tcW w:w="2019" w:type="dxa"/>
          </w:tcPr>
          <w:p w14:paraId="44649583" w14:textId="51CEF5DB"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p w14:paraId="61C89FA6"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(Q40)</w:t>
            </w:r>
          </w:p>
        </w:tc>
        <w:tc>
          <w:tcPr>
            <w:tcW w:w="2551" w:type="dxa"/>
          </w:tcPr>
          <w:p w14:paraId="68A19412"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in-flows, future premiums  - Total</w:t>
            </w:r>
          </w:p>
        </w:tc>
        <w:tc>
          <w:tcPr>
            <w:tcW w:w="4678" w:type="dxa"/>
          </w:tcPr>
          <w:p w14:paraId="19BA5E8B"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in-flows, future premiums used to determine the gross best estimate of claims provisions.</w:t>
            </w:r>
          </w:p>
          <w:p w14:paraId="1DC9B278" w14:textId="77777777" w:rsidR="00EB5BA3" w:rsidRPr="005A6F5F" w:rsidRDefault="00EB5BA3" w:rsidP="00793878">
            <w:pPr>
              <w:rPr>
                <w:rFonts w:ascii="Times New Roman" w:hAnsi="Times New Roman" w:cs="Times New Roman"/>
                <w:sz w:val="20"/>
                <w:szCs w:val="20"/>
              </w:rPr>
            </w:pPr>
          </w:p>
          <w:p w14:paraId="20E6CBD2" w14:textId="77777777" w:rsidR="00EB5BA3" w:rsidRPr="005A6F5F" w:rsidRDefault="00EB5BA3" w:rsidP="00DC160B">
            <w:pPr>
              <w:rPr>
                <w:rFonts w:ascii="Times New Roman" w:hAnsi="Times New Roman" w:cs="Times New Roman"/>
                <w:sz w:val="20"/>
                <w:szCs w:val="20"/>
              </w:rPr>
            </w:pPr>
          </w:p>
        </w:tc>
      </w:tr>
      <w:tr w:rsidR="00EB5BA3" w:rsidRPr="005A6F5F" w14:paraId="2D0501C4" w14:textId="77777777" w:rsidTr="00F55468">
        <w:trPr>
          <w:trHeight w:val="915"/>
        </w:trPr>
        <w:tc>
          <w:tcPr>
            <w:tcW w:w="2019" w:type="dxa"/>
          </w:tcPr>
          <w:p w14:paraId="384D0020" w14:textId="0C0BC0B5" w:rsidR="00743F79" w:rsidRPr="005A6F5F" w:rsidRDefault="00743F79" w:rsidP="00743F79">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7D0A8EE8" w14:textId="77777777" w:rsidR="00EB5BA3" w:rsidRPr="005A6F5F" w:rsidRDefault="00743F79" w:rsidP="00743F79">
            <w:pPr>
              <w:rPr>
                <w:rFonts w:ascii="Times New Roman" w:hAnsi="Times New Roman" w:cs="Times New Roman"/>
                <w:sz w:val="20"/>
                <w:szCs w:val="20"/>
              </w:rPr>
            </w:pPr>
            <w:r w:rsidRPr="005A6F5F">
              <w:rPr>
                <w:rFonts w:ascii="Times New Roman" w:hAnsi="Times New Roman" w:cs="Times New Roman"/>
                <w:sz w:val="20"/>
                <w:szCs w:val="20"/>
              </w:rPr>
              <w:t>(A41-P41)</w:t>
            </w:r>
          </w:p>
        </w:tc>
        <w:tc>
          <w:tcPr>
            <w:tcW w:w="2551" w:type="dxa"/>
          </w:tcPr>
          <w:p w14:paraId="19195ED5" w14:textId="77777777" w:rsidR="00EB5BA3" w:rsidRPr="005A6F5F" w:rsidRDefault="00743F79">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678" w:type="dxa"/>
          </w:tcPr>
          <w:p w14:paraId="7D57D14A" w14:textId="77777777" w:rsidR="00EB5BA3" w:rsidRPr="005A6F5F" w:rsidRDefault="00EB5BA3" w:rsidP="00743F79">
            <w:pPr>
              <w:rPr>
                <w:rFonts w:ascii="Times New Roman" w:hAnsi="Times New Roman" w:cs="Times New Roman"/>
                <w:sz w:val="20"/>
                <w:szCs w:val="20"/>
              </w:rPr>
            </w:pPr>
            <w:r w:rsidRPr="005A6F5F">
              <w:rPr>
                <w:rFonts w:ascii="Times New Roman" w:hAnsi="Times New Roman" w:cs="Times New Roman"/>
                <w:sz w:val="20"/>
                <w:szCs w:val="20"/>
              </w:rPr>
              <w:t>The amount of</w:t>
            </w:r>
            <w:r w:rsidR="00743F79"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743F79"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w:t>
            </w:r>
            <w:r w:rsidR="00743F79" w:rsidRPr="005A6F5F">
              <w:rPr>
                <w:rFonts w:ascii="Times New Roman" w:hAnsi="Times New Roman" w:cs="Times New Roman"/>
                <w:sz w:val="20"/>
                <w:szCs w:val="20"/>
              </w:rPr>
              <w:t xml:space="preserve">other cash-in flows (incl. Recoverable from salvages and </w:t>
            </w:r>
            <w:proofErr w:type="spellStart"/>
            <w:r w:rsidR="00743F79" w:rsidRPr="005A6F5F">
              <w:rPr>
                <w:rFonts w:ascii="Times New Roman" w:hAnsi="Times New Roman" w:cs="Times New Roman"/>
                <w:sz w:val="20"/>
                <w:szCs w:val="20"/>
              </w:rPr>
              <w:t>subrogations</w:t>
            </w:r>
            <w:proofErr w:type="spellEnd"/>
            <w:r w:rsidR="00743F79" w:rsidRPr="005A6F5F">
              <w:rPr>
                <w:rFonts w:ascii="Times New Roman" w:hAnsi="Times New Roman" w:cs="Times New Roman"/>
                <w:sz w:val="20"/>
                <w:szCs w:val="20"/>
              </w:rPr>
              <w:t>)</w:t>
            </w:r>
            <w:r w:rsidRPr="005A6F5F">
              <w:rPr>
                <w:rFonts w:ascii="Times New Roman" w:hAnsi="Times New Roman" w:cs="Times New Roman"/>
                <w:sz w:val="20"/>
                <w:szCs w:val="20"/>
              </w:rPr>
              <w:t xml:space="preserve"> used to determine the gross best estimate of Claims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743F79" w:rsidRPr="005A6F5F">
              <w:rPr>
                <w:rFonts w:ascii="Times New Roman" w:hAnsi="Times New Roman" w:cs="Times New Roman"/>
                <w:sz w:val="20"/>
                <w:szCs w:val="20"/>
              </w:rPr>
              <w:t>.</w:t>
            </w:r>
          </w:p>
        </w:tc>
      </w:tr>
      <w:tr w:rsidR="00743F79" w:rsidRPr="005A6F5F" w14:paraId="108F40C8" w14:textId="77777777" w:rsidTr="00F55468">
        <w:trPr>
          <w:trHeight w:val="915"/>
        </w:trPr>
        <w:tc>
          <w:tcPr>
            <w:tcW w:w="2019" w:type="dxa"/>
          </w:tcPr>
          <w:p w14:paraId="342175AD" w14:textId="39EC87B1"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02AC2D8A"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(Q41)</w:t>
            </w:r>
          </w:p>
        </w:tc>
        <w:tc>
          <w:tcPr>
            <w:tcW w:w="2551" w:type="dxa"/>
          </w:tcPr>
          <w:p w14:paraId="225BC9BF"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678" w:type="dxa"/>
          </w:tcPr>
          <w:p w14:paraId="36576A39"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claims provisions.</w:t>
            </w:r>
          </w:p>
          <w:p w14:paraId="5292E246" w14:textId="77777777" w:rsidR="00743F79" w:rsidRPr="005A6F5F" w:rsidRDefault="00743F79" w:rsidP="00793878">
            <w:pPr>
              <w:rPr>
                <w:rFonts w:ascii="Times New Roman" w:hAnsi="Times New Roman" w:cs="Times New Roman"/>
                <w:sz w:val="20"/>
                <w:szCs w:val="20"/>
              </w:rPr>
            </w:pPr>
          </w:p>
          <w:p w14:paraId="50275907" w14:textId="77777777" w:rsidR="00743F79" w:rsidRPr="005A6F5F" w:rsidRDefault="00743F79" w:rsidP="00DC160B">
            <w:pPr>
              <w:rPr>
                <w:rFonts w:ascii="Times New Roman" w:hAnsi="Times New Roman" w:cs="Times New Roman"/>
                <w:sz w:val="20"/>
                <w:szCs w:val="20"/>
              </w:rPr>
            </w:pPr>
          </w:p>
        </w:tc>
      </w:tr>
      <w:tr w:rsidR="00114204" w:rsidRPr="005A6F5F" w14:paraId="6871ACB9" w14:textId="77777777" w:rsidTr="00F55468">
        <w:trPr>
          <w:trHeight w:val="2549"/>
        </w:trPr>
        <w:tc>
          <w:tcPr>
            <w:tcW w:w="2019" w:type="dxa"/>
            <w:hideMark/>
          </w:tcPr>
          <w:p w14:paraId="62B4E6F6" w14:textId="27FA37DF"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510D4EF2" w14:textId="77777777" w:rsidR="00114204" w:rsidRPr="005A6F5F" w:rsidRDefault="00114204">
            <w:pPr>
              <w:rPr>
                <w:rFonts w:ascii="Times New Roman" w:hAnsi="Times New Roman" w:cs="Times New Roman"/>
                <w:sz w:val="20"/>
                <w:szCs w:val="20"/>
              </w:rPr>
            </w:pPr>
            <w:r w:rsidRPr="005A6F5F">
              <w:rPr>
                <w:rFonts w:ascii="Times New Roman" w:hAnsi="Times New Roman" w:cs="Times New Roman"/>
                <w:sz w:val="20"/>
                <w:szCs w:val="20"/>
              </w:rPr>
              <w:t>(A42-P42)</w:t>
            </w:r>
          </w:p>
          <w:p w14:paraId="069A831E" w14:textId="77777777" w:rsidR="00114204" w:rsidRPr="005A6F5F" w:rsidRDefault="00114204" w:rsidP="00114204">
            <w:pPr>
              <w:rPr>
                <w:rFonts w:ascii="Times New Roman" w:hAnsi="Times New Roman" w:cs="Times New Roman"/>
                <w:sz w:val="20"/>
                <w:szCs w:val="20"/>
              </w:rPr>
            </w:pPr>
          </w:p>
        </w:tc>
        <w:tc>
          <w:tcPr>
            <w:tcW w:w="2551" w:type="dxa"/>
            <w:hideMark/>
          </w:tcPr>
          <w:p w14:paraId="70A4CA45" w14:textId="77777777"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 xml:space="preserve">Use of simplified methods and techniques to calculate technical provisions - Percentage of TP calculated using simplified methods </w:t>
            </w:r>
          </w:p>
        </w:tc>
        <w:tc>
          <w:tcPr>
            <w:tcW w:w="4678" w:type="dxa"/>
            <w:hideMark/>
          </w:tcPr>
          <w:p w14:paraId="7CF0B7FE" w14:textId="453E2D91"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In case of use of simplified methods/ techniques to calculate technical provisions, report the percentage (as a decimal) of TP calculated using those simplified methods and techniques, for each LoB regarding direct business and accepted proportional reinsurance and accepted non-proportional reinsurance.</w:t>
            </w:r>
            <w:r w:rsidRPr="005A6F5F">
              <w:rPr>
                <w:rFonts w:ascii="Times New Roman" w:hAnsi="Times New Roman" w:cs="Times New Roman"/>
                <w:sz w:val="20"/>
                <w:szCs w:val="20"/>
              </w:rPr>
              <w:br/>
            </w:r>
            <w:r w:rsidRPr="005A6F5F">
              <w:rPr>
                <w:rFonts w:ascii="Times New Roman" w:hAnsi="Times New Roman" w:cs="Times New Roman"/>
                <w:sz w:val="20"/>
                <w:szCs w:val="20"/>
              </w:rPr>
              <w:br/>
              <w:t xml:space="preserve">The </w:t>
            </w:r>
            <w:r w:rsidR="00B423B4" w:rsidRPr="005A6F5F">
              <w:rPr>
                <w:rFonts w:ascii="Times New Roman" w:hAnsi="Times New Roman" w:cs="Times New Roman"/>
                <w:sz w:val="20"/>
                <w:szCs w:val="20"/>
              </w:rPr>
              <w:t>percentage has</w:t>
            </w:r>
            <w:r w:rsidRPr="005A6F5F">
              <w:rPr>
                <w:rFonts w:ascii="Times New Roman" w:hAnsi="Times New Roman" w:cs="Times New Roman"/>
                <w:sz w:val="20"/>
                <w:szCs w:val="20"/>
              </w:rPr>
              <w:t xml:space="preserve"> to be calculated considering the total technical provisions, including the technical provisions calculated as a whole.</w:t>
            </w:r>
          </w:p>
          <w:p w14:paraId="39CF8016" w14:textId="77777777" w:rsidR="00114204" w:rsidRPr="005A6F5F" w:rsidRDefault="00114204" w:rsidP="00114204">
            <w:pPr>
              <w:rPr>
                <w:rFonts w:ascii="Times New Roman" w:hAnsi="Times New Roman" w:cs="Times New Roman"/>
                <w:sz w:val="20"/>
                <w:szCs w:val="20"/>
              </w:rPr>
            </w:pPr>
          </w:p>
        </w:tc>
      </w:tr>
      <w:tr w:rsidR="004E1E04" w:rsidRPr="005A6F5F" w14:paraId="730C0192" w14:textId="77777777" w:rsidTr="00F55468">
        <w:trPr>
          <w:trHeight w:val="2385"/>
        </w:trPr>
        <w:tc>
          <w:tcPr>
            <w:tcW w:w="2019" w:type="dxa"/>
            <w:hideMark/>
          </w:tcPr>
          <w:p w14:paraId="6BFC2227" w14:textId="7D66FF6B"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42B7100E" w14:textId="77777777"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(Q42)</w:t>
            </w:r>
          </w:p>
          <w:p w14:paraId="03EFB37E" w14:textId="77777777" w:rsidR="004E1E04" w:rsidRPr="005A6F5F" w:rsidRDefault="004E1E04">
            <w:pPr>
              <w:rPr>
                <w:rFonts w:ascii="Times New Roman" w:hAnsi="Times New Roman" w:cs="Times New Roman"/>
                <w:sz w:val="20"/>
                <w:szCs w:val="20"/>
              </w:rPr>
            </w:pPr>
          </w:p>
        </w:tc>
        <w:tc>
          <w:tcPr>
            <w:tcW w:w="2551" w:type="dxa"/>
            <w:hideMark/>
          </w:tcPr>
          <w:p w14:paraId="1DC5AA6A" w14:textId="77777777" w:rsidR="004E1E04" w:rsidRPr="005A6F5F" w:rsidRDefault="004E1E04" w:rsidP="00114204">
            <w:pPr>
              <w:rPr>
                <w:rFonts w:ascii="Times New Roman" w:hAnsi="Times New Roman" w:cs="Times New Roman"/>
                <w:sz w:val="20"/>
                <w:szCs w:val="20"/>
              </w:rPr>
            </w:pPr>
            <w:r w:rsidRPr="005A6F5F">
              <w:rPr>
                <w:rFonts w:ascii="Times New Roman" w:hAnsi="Times New Roman" w:cs="Times New Roman"/>
                <w:sz w:val="20"/>
                <w:szCs w:val="20"/>
              </w:rPr>
              <w:t>Use of simplified methods and techniques to calculate technical provisions - Percentage of TP calculated using simplified method</w:t>
            </w:r>
            <w:r w:rsidR="00114204" w:rsidRPr="005A6F5F">
              <w:rPr>
                <w:rFonts w:ascii="Times New Roman" w:hAnsi="Times New Roman" w:cs="Times New Roman"/>
                <w:sz w:val="20"/>
                <w:szCs w:val="20"/>
              </w:rPr>
              <w:t>s</w:t>
            </w:r>
            <w:r w:rsidRPr="005A6F5F">
              <w:rPr>
                <w:rFonts w:ascii="Times New Roman" w:hAnsi="Times New Roman" w:cs="Times New Roman"/>
                <w:sz w:val="20"/>
                <w:szCs w:val="20"/>
              </w:rPr>
              <w:t xml:space="preserve"> </w:t>
            </w:r>
            <w:r w:rsidR="00114204" w:rsidRPr="005A6F5F">
              <w:rPr>
                <w:rFonts w:ascii="Times New Roman" w:hAnsi="Times New Roman" w:cs="Times New Roman"/>
                <w:sz w:val="20"/>
                <w:szCs w:val="20"/>
              </w:rPr>
              <w:t>- Total</w:t>
            </w:r>
          </w:p>
        </w:tc>
        <w:tc>
          <w:tcPr>
            <w:tcW w:w="4678" w:type="dxa"/>
            <w:hideMark/>
          </w:tcPr>
          <w:p w14:paraId="5813A875" w14:textId="06385976" w:rsidR="00114204" w:rsidRPr="00F55468" w:rsidRDefault="00114204" w:rsidP="00114204">
            <w:pPr>
              <w:rPr>
                <w:rFonts w:ascii="Times New Roman" w:hAnsi="Times New Roman" w:cs="Times New Roman"/>
                <w:sz w:val="20"/>
                <w:szCs w:val="20"/>
                <w:highlight w:val="yellow"/>
              </w:rPr>
            </w:pPr>
            <w:r w:rsidRPr="005A6F5F">
              <w:rPr>
                <w:rFonts w:ascii="Times New Roman" w:hAnsi="Times New Roman" w:cs="Times New Roman"/>
                <w:sz w:val="20"/>
                <w:szCs w:val="20"/>
              </w:rPr>
              <w:t>In case of use of simplified methods/ techniques to calculate technical provisions, report the percentage (as a decimal) of the total TP calculated using those simplified methods and techniques regarding direct business and accepted proportional reinsurance and accepted non-proportional reinsurance.</w:t>
            </w:r>
            <w:r w:rsidRPr="005A6F5F">
              <w:rPr>
                <w:rFonts w:ascii="Times New Roman" w:hAnsi="Times New Roman" w:cs="Times New Roman"/>
                <w:sz w:val="20"/>
                <w:szCs w:val="20"/>
              </w:rPr>
              <w:br/>
            </w:r>
            <w:r w:rsidRPr="005A6F5F">
              <w:rPr>
                <w:rFonts w:ascii="Times New Roman" w:hAnsi="Times New Roman" w:cs="Times New Roman"/>
                <w:sz w:val="20"/>
                <w:szCs w:val="20"/>
              </w:rPr>
              <w:br/>
              <w:t xml:space="preserve">The </w:t>
            </w:r>
            <w:r w:rsidR="00B423B4" w:rsidRPr="005A6F5F">
              <w:rPr>
                <w:rFonts w:ascii="Times New Roman" w:hAnsi="Times New Roman" w:cs="Times New Roman"/>
                <w:sz w:val="20"/>
                <w:szCs w:val="20"/>
              </w:rPr>
              <w:t>percentage has</w:t>
            </w:r>
            <w:r w:rsidRPr="005A6F5F">
              <w:rPr>
                <w:rFonts w:ascii="Times New Roman" w:hAnsi="Times New Roman" w:cs="Times New Roman"/>
                <w:sz w:val="20"/>
                <w:szCs w:val="20"/>
              </w:rPr>
              <w:t xml:space="preserve"> to be calculated considering the total technical provisions, including the technical provisions calculated as a whole.</w:t>
            </w:r>
          </w:p>
          <w:p w14:paraId="7D459FAF" w14:textId="77777777" w:rsidR="004E1E04" w:rsidRPr="005A6F5F" w:rsidRDefault="004E1E04" w:rsidP="00DC160B">
            <w:pPr>
              <w:rPr>
                <w:rFonts w:ascii="Times New Roman" w:hAnsi="Times New Roman" w:cs="Times New Roman"/>
                <w:sz w:val="20"/>
                <w:szCs w:val="20"/>
              </w:rPr>
            </w:pPr>
          </w:p>
        </w:tc>
      </w:tr>
      <w:tr w:rsidR="00075D50" w:rsidRPr="005A6F5F" w14:paraId="1DFA4FE0" w14:textId="77777777" w:rsidTr="00F55468">
        <w:trPr>
          <w:trHeight w:val="959"/>
        </w:trPr>
        <w:tc>
          <w:tcPr>
            <w:tcW w:w="2019" w:type="dxa"/>
          </w:tcPr>
          <w:p w14:paraId="2EA527C4"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C0020 to C0170/R0460</w:t>
            </w:r>
          </w:p>
        </w:tc>
        <w:tc>
          <w:tcPr>
            <w:tcW w:w="2551" w:type="dxa"/>
          </w:tcPr>
          <w:p w14:paraId="10F34912" w14:textId="77777777" w:rsidR="00075D50" w:rsidRPr="00F55468" w:rsidDel="001F1BFA" w:rsidRDefault="00075D50"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TP subject to transitional of the RFR</w:t>
            </w:r>
          </w:p>
        </w:tc>
        <w:tc>
          <w:tcPr>
            <w:tcW w:w="4678" w:type="dxa"/>
          </w:tcPr>
          <w:p w14:paraId="6046FA39" w14:textId="3579FA24" w:rsidR="00075D50" w:rsidRPr="00F55468" w:rsidRDefault="00075D50" w:rsidP="00075D50">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amount of technical provision reported in R0320 subject to transitional of the risk free rate, for each LoB</w:t>
            </w:r>
            <w:r w:rsidR="00B423B4">
              <w:rPr>
                <w:rFonts w:ascii="Times New Roman" w:hAnsi="Times New Roman" w:cs="Times New Roman"/>
                <w:sz w:val="20"/>
                <w:szCs w:val="20"/>
                <w:lang w:val="en-US"/>
              </w:rPr>
              <w:t>.</w:t>
            </w:r>
            <w:r w:rsidRPr="00F55468">
              <w:rPr>
                <w:rFonts w:ascii="Times New Roman" w:hAnsi="Times New Roman" w:cs="Times New Roman"/>
                <w:sz w:val="20"/>
                <w:szCs w:val="20"/>
                <w:lang w:val="en-US"/>
              </w:rPr>
              <w:t xml:space="preserve"> </w:t>
            </w:r>
          </w:p>
        </w:tc>
      </w:tr>
      <w:tr w:rsidR="00075D50" w:rsidRPr="005A6F5F" w14:paraId="3D6985B7" w14:textId="77777777" w:rsidTr="00F55468">
        <w:trPr>
          <w:trHeight w:val="959"/>
        </w:trPr>
        <w:tc>
          <w:tcPr>
            <w:tcW w:w="2019" w:type="dxa"/>
          </w:tcPr>
          <w:p w14:paraId="26D6FED2"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C0180/R0460</w:t>
            </w:r>
          </w:p>
        </w:tc>
        <w:tc>
          <w:tcPr>
            <w:tcW w:w="2551" w:type="dxa"/>
          </w:tcPr>
          <w:p w14:paraId="20FA8BD8" w14:textId="77777777" w:rsidR="00075D50" w:rsidRPr="00F55468" w:rsidDel="001F1BFA" w:rsidRDefault="00075D50"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TP subject to transitional of the RFR</w:t>
            </w:r>
            <w:r w:rsidR="00927088" w:rsidRPr="00F55468">
              <w:rPr>
                <w:rFonts w:ascii="Times New Roman" w:hAnsi="Times New Roman" w:cs="Times New Roman"/>
                <w:sz w:val="20"/>
                <w:szCs w:val="20"/>
                <w:lang w:val="en-US"/>
              </w:rPr>
              <w:t xml:space="preserve"> - Total Non-Life obligation</w:t>
            </w:r>
          </w:p>
        </w:tc>
        <w:tc>
          <w:tcPr>
            <w:tcW w:w="4678" w:type="dxa"/>
          </w:tcPr>
          <w:p w14:paraId="46D390DF" w14:textId="77777777" w:rsidR="00075D50" w:rsidRPr="00F55468" w:rsidRDefault="00075D50" w:rsidP="00075D50">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total amount, for all lines of business, of technical provision reported in R0320 subject to transitional of the risk free rate.</w:t>
            </w:r>
          </w:p>
        </w:tc>
      </w:tr>
      <w:tr w:rsidR="00CC55AE" w:rsidRPr="005A6F5F" w14:paraId="152A36D3" w14:textId="77777777" w:rsidTr="00F55468">
        <w:trPr>
          <w:trHeight w:val="959"/>
        </w:trPr>
        <w:tc>
          <w:tcPr>
            <w:tcW w:w="2019" w:type="dxa"/>
          </w:tcPr>
          <w:p w14:paraId="143B9AF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C0020 to C0170/R0470</w:t>
            </w:r>
          </w:p>
        </w:tc>
        <w:tc>
          <w:tcPr>
            <w:tcW w:w="2551" w:type="dxa"/>
          </w:tcPr>
          <w:p w14:paraId="4DB5D020" w14:textId="77777777" w:rsidR="00CC55AE" w:rsidRPr="00F55468" w:rsidDel="001F1BFA"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Best Estimate without transitional of the RFR</w:t>
            </w:r>
          </w:p>
        </w:tc>
        <w:tc>
          <w:tcPr>
            <w:tcW w:w="4678" w:type="dxa"/>
          </w:tcPr>
          <w:p w14:paraId="52FE2AE6" w14:textId="77777777"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amount of the best estimate </w:t>
            </w:r>
            <w:r w:rsidRPr="00F55468">
              <w:rPr>
                <w:rFonts w:ascii="Times New Roman" w:hAnsi="Times New Roman" w:cs="Times New Roman"/>
                <w:sz w:val="20"/>
                <w:szCs w:val="20"/>
              </w:rPr>
              <w:t>where the transitional on interest rate has been applied calculated without the transitional on interest rate, for each LoB.</w:t>
            </w:r>
          </w:p>
          <w:p w14:paraId="7BC09A22" w14:textId="77777777" w:rsidR="00CC55AE" w:rsidRPr="00F55468" w:rsidRDefault="00CC55AE" w:rsidP="00430738">
            <w:pPr>
              <w:rPr>
                <w:rFonts w:ascii="Times New Roman" w:hAnsi="Times New Roman" w:cs="Times New Roman"/>
                <w:sz w:val="20"/>
                <w:szCs w:val="20"/>
              </w:rPr>
            </w:pPr>
          </w:p>
          <w:p w14:paraId="26E60FBA"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p w14:paraId="62F61255"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CC55AE" w:rsidRPr="005A6F5F" w14:paraId="698DE8D0" w14:textId="77777777" w:rsidTr="00F55468">
        <w:trPr>
          <w:trHeight w:val="959"/>
        </w:trPr>
        <w:tc>
          <w:tcPr>
            <w:tcW w:w="2019" w:type="dxa"/>
          </w:tcPr>
          <w:p w14:paraId="0F85FE5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C0180/R0470</w:t>
            </w:r>
          </w:p>
        </w:tc>
        <w:tc>
          <w:tcPr>
            <w:tcW w:w="2551" w:type="dxa"/>
          </w:tcPr>
          <w:p w14:paraId="227C1B17" w14:textId="77777777" w:rsidR="00CC55AE" w:rsidRPr="00F55468" w:rsidDel="001F1BFA"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Best Estimate without transitional of the RFR</w:t>
            </w:r>
            <w:r w:rsidR="00927088" w:rsidRPr="00F55468">
              <w:rPr>
                <w:rFonts w:ascii="Times New Roman" w:hAnsi="Times New Roman" w:cs="Times New Roman"/>
                <w:sz w:val="20"/>
                <w:szCs w:val="20"/>
                <w:lang w:val="en-US"/>
              </w:rPr>
              <w:t xml:space="preserve"> - Total Non-Life obligation</w:t>
            </w:r>
          </w:p>
        </w:tc>
        <w:tc>
          <w:tcPr>
            <w:tcW w:w="4678" w:type="dxa"/>
          </w:tcPr>
          <w:p w14:paraId="0E280B03" w14:textId="77777777"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best estimate </w:t>
            </w:r>
            <w:r w:rsidRPr="00F55468">
              <w:rPr>
                <w:rFonts w:ascii="Times New Roman" w:hAnsi="Times New Roman" w:cs="Times New Roman"/>
                <w:sz w:val="20"/>
                <w:szCs w:val="20"/>
              </w:rPr>
              <w:t>where the transitional on interest rate has been applied calculated without the transitional on interest rate.</w:t>
            </w:r>
          </w:p>
          <w:p w14:paraId="313B3AC6" w14:textId="77777777" w:rsidR="00CC55AE" w:rsidRPr="00F55468" w:rsidRDefault="00CC55AE" w:rsidP="00430738">
            <w:pPr>
              <w:rPr>
                <w:rFonts w:ascii="Times New Roman" w:hAnsi="Times New Roman" w:cs="Times New Roman"/>
                <w:sz w:val="20"/>
                <w:szCs w:val="20"/>
              </w:rPr>
            </w:pPr>
          </w:p>
          <w:p w14:paraId="484A78C0"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p w14:paraId="6C0727C7"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7401FA" w:rsidRPr="005A6F5F" w14:paraId="787E7B33" w14:textId="77777777" w:rsidTr="00F55468">
        <w:trPr>
          <w:trHeight w:val="959"/>
        </w:trPr>
        <w:tc>
          <w:tcPr>
            <w:tcW w:w="2019" w:type="dxa"/>
          </w:tcPr>
          <w:p w14:paraId="04296695" w14:textId="77777777" w:rsidR="007401FA" w:rsidRPr="00F55468" w:rsidRDefault="007401FA" w:rsidP="007401FA">
            <w:pPr>
              <w:rPr>
                <w:rFonts w:ascii="Times New Roman" w:hAnsi="Times New Roman" w:cs="Times New Roman"/>
                <w:sz w:val="20"/>
                <w:szCs w:val="20"/>
              </w:rPr>
            </w:pPr>
            <w:r w:rsidRPr="00F55468">
              <w:rPr>
                <w:rFonts w:ascii="Times New Roman" w:hAnsi="Times New Roman" w:cs="Times New Roman"/>
                <w:sz w:val="20"/>
                <w:szCs w:val="20"/>
              </w:rPr>
              <w:t>C0020 to C0170/R0480</w:t>
            </w:r>
          </w:p>
        </w:tc>
        <w:tc>
          <w:tcPr>
            <w:tcW w:w="2551" w:type="dxa"/>
          </w:tcPr>
          <w:p w14:paraId="43510EA3" w14:textId="77777777" w:rsidR="007401FA" w:rsidRPr="00F55468" w:rsidDel="001F1BFA" w:rsidRDefault="007401FA"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Risk margin without transitional of the RFR</w:t>
            </w:r>
          </w:p>
        </w:tc>
        <w:tc>
          <w:tcPr>
            <w:tcW w:w="4678" w:type="dxa"/>
          </w:tcPr>
          <w:p w14:paraId="17AB5903" w14:textId="77777777" w:rsidR="007401FA" w:rsidRPr="00F55468" w:rsidRDefault="007401FA"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amount of the risk margin </w:t>
            </w:r>
            <w:r w:rsidRPr="00F55468">
              <w:rPr>
                <w:rFonts w:ascii="Times New Roman" w:hAnsi="Times New Roman" w:cs="Times New Roman"/>
                <w:sz w:val="20"/>
                <w:szCs w:val="20"/>
              </w:rPr>
              <w:t>where the transitional on interest rate has been applied calculated without the transitional on interest rate, for each LoB.</w:t>
            </w:r>
          </w:p>
          <w:p w14:paraId="23827ABE" w14:textId="77777777" w:rsidR="007401FA" w:rsidRPr="00F55468" w:rsidRDefault="007401FA" w:rsidP="00430738">
            <w:pPr>
              <w:rPr>
                <w:rFonts w:ascii="Times New Roman" w:hAnsi="Times New Roman" w:cs="Times New Roman"/>
                <w:sz w:val="20"/>
                <w:szCs w:val="20"/>
              </w:rPr>
            </w:pPr>
          </w:p>
          <w:p w14:paraId="5FAB9CC5" w14:textId="77777777" w:rsidR="007401FA" w:rsidRPr="00F55468" w:rsidRDefault="007401FA" w:rsidP="00430738">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p w14:paraId="55AA11EC" w14:textId="77777777" w:rsidR="007401FA" w:rsidRPr="00F55468" w:rsidRDefault="007401FA"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7401FA" w:rsidRPr="005A6F5F" w14:paraId="1E55C93E" w14:textId="77777777" w:rsidTr="00F55468">
        <w:trPr>
          <w:trHeight w:val="959"/>
        </w:trPr>
        <w:tc>
          <w:tcPr>
            <w:tcW w:w="2019" w:type="dxa"/>
          </w:tcPr>
          <w:p w14:paraId="27494605" w14:textId="77777777" w:rsidR="007401FA" w:rsidRPr="00F55468" w:rsidRDefault="007401FA" w:rsidP="00430738">
            <w:pPr>
              <w:rPr>
                <w:rFonts w:ascii="Times New Roman" w:hAnsi="Times New Roman" w:cs="Times New Roman"/>
                <w:sz w:val="20"/>
                <w:szCs w:val="20"/>
              </w:rPr>
            </w:pPr>
            <w:r w:rsidRPr="00F55468">
              <w:rPr>
                <w:rFonts w:ascii="Times New Roman" w:hAnsi="Times New Roman" w:cs="Times New Roman"/>
                <w:sz w:val="20"/>
                <w:szCs w:val="20"/>
              </w:rPr>
              <w:t>C0180/R0480</w:t>
            </w:r>
          </w:p>
        </w:tc>
        <w:tc>
          <w:tcPr>
            <w:tcW w:w="2551" w:type="dxa"/>
          </w:tcPr>
          <w:p w14:paraId="410FF646" w14:textId="77777777" w:rsidR="007401FA" w:rsidRPr="00F55468" w:rsidDel="001F1BFA" w:rsidRDefault="007401FA"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Risk margin without transitional of the RFR</w:t>
            </w:r>
            <w:r w:rsidR="00927088" w:rsidRPr="00F55468">
              <w:rPr>
                <w:rFonts w:ascii="Times New Roman" w:hAnsi="Times New Roman" w:cs="Times New Roman"/>
                <w:sz w:val="20"/>
                <w:szCs w:val="20"/>
                <w:lang w:val="en-US"/>
              </w:rPr>
              <w:t xml:space="preserve"> - Total Non-Life obligation</w:t>
            </w:r>
          </w:p>
        </w:tc>
        <w:tc>
          <w:tcPr>
            <w:tcW w:w="4678" w:type="dxa"/>
          </w:tcPr>
          <w:p w14:paraId="1C67A7B6" w14:textId="77777777" w:rsidR="007401FA" w:rsidRPr="00F55468" w:rsidRDefault="007401FA"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risk margin </w:t>
            </w:r>
            <w:r w:rsidRPr="00F55468">
              <w:rPr>
                <w:rFonts w:ascii="Times New Roman" w:hAnsi="Times New Roman" w:cs="Times New Roman"/>
                <w:sz w:val="20"/>
                <w:szCs w:val="20"/>
              </w:rPr>
              <w:t>where the transitional on interest rate has been applied calculated without the transitional on interest rate.</w:t>
            </w:r>
          </w:p>
          <w:p w14:paraId="4F99A125" w14:textId="77777777" w:rsidR="007401FA" w:rsidRPr="00F55468" w:rsidRDefault="007401FA" w:rsidP="00430738">
            <w:pPr>
              <w:rPr>
                <w:rFonts w:ascii="Times New Roman" w:hAnsi="Times New Roman" w:cs="Times New Roman"/>
                <w:sz w:val="20"/>
                <w:szCs w:val="20"/>
              </w:rPr>
            </w:pPr>
          </w:p>
          <w:p w14:paraId="38BBF93F" w14:textId="37644D25" w:rsidR="007401FA" w:rsidRPr="00F55468" w:rsidRDefault="007401FA">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tc>
      </w:tr>
      <w:tr w:rsidR="00927088" w:rsidRPr="005A6F5F" w14:paraId="72848369" w14:textId="77777777" w:rsidTr="00F55468">
        <w:trPr>
          <w:trHeight w:val="699"/>
        </w:trPr>
        <w:tc>
          <w:tcPr>
            <w:tcW w:w="2019" w:type="dxa"/>
          </w:tcPr>
          <w:p w14:paraId="5C1623D1" w14:textId="77777777"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rPr>
              <w:t>C0020 to C0170/R0490</w:t>
            </w:r>
          </w:p>
        </w:tc>
        <w:tc>
          <w:tcPr>
            <w:tcW w:w="2551" w:type="dxa"/>
          </w:tcPr>
          <w:p w14:paraId="5868F007" w14:textId="77777777" w:rsidR="00927088" w:rsidRPr="00F55468" w:rsidDel="001F1BFA" w:rsidRDefault="00927088"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TP subject to volatility adjustment</w:t>
            </w:r>
          </w:p>
        </w:tc>
        <w:tc>
          <w:tcPr>
            <w:tcW w:w="4678" w:type="dxa"/>
          </w:tcPr>
          <w:p w14:paraId="4CCD13FC" w14:textId="29F8FAD9" w:rsidR="00927088" w:rsidRPr="00F55468" w:rsidRDefault="00927088">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amount of technical provision reported in R0320 subject to volatility adjustment, for each LoB</w:t>
            </w:r>
            <w:r w:rsidR="00B423B4">
              <w:rPr>
                <w:rFonts w:ascii="Times New Roman" w:hAnsi="Times New Roman" w:cs="Times New Roman"/>
                <w:sz w:val="20"/>
                <w:szCs w:val="20"/>
                <w:lang w:val="en-US"/>
              </w:rPr>
              <w:t>.</w:t>
            </w:r>
          </w:p>
        </w:tc>
      </w:tr>
      <w:tr w:rsidR="00927088" w:rsidRPr="005A6F5F" w14:paraId="27A82314" w14:textId="77777777" w:rsidTr="00F55468">
        <w:trPr>
          <w:trHeight w:val="837"/>
        </w:trPr>
        <w:tc>
          <w:tcPr>
            <w:tcW w:w="2019" w:type="dxa"/>
          </w:tcPr>
          <w:p w14:paraId="60B23D51" w14:textId="77777777"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rPr>
              <w:t>C0180/R0490</w:t>
            </w:r>
          </w:p>
        </w:tc>
        <w:tc>
          <w:tcPr>
            <w:tcW w:w="2551" w:type="dxa"/>
          </w:tcPr>
          <w:p w14:paraId="30E7351A" w14:textId="77777777" w:rsidR="00927088" w:rsidRPr="00F55468" w:rsidDel="001F1BFA" w:rsidRDefault="00927088"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TP subject to volatility adjustment -  Total Non-Life obligation</w:t>
            </w:r>
          </w:p>
        </w:tc>
        <w:tc>
          <w:tcPr>
            <w:tcW w:w="4678" w:type="dxa"/>
          </w:tcPr>
          <w:p w14:paraId="30ECF6C5" w14:textId="77777777"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technical provisions </w:t>
            </w:r>
            <w:r w:rsidRPr="00F55468">
              <w:rPr>
                <w:rFonts w:ascii="Times New Roman" w:hAnsi="Times New Roman" w:cs="Times New Roman"/>
                <w:sz w:val="20"/>
                <w:szCs w:val="20"/>
              </w:rPr>
              <w:t>where the subject to volatility adjustment.</w:t>
            </w:r>
          </w:p>
          <w:p w14:paraId="0DC3B29F" w14:textId="77777777" w:rsidR="00927088" w:rsidRPr="00F55468" w:rsidRDefault="00927088" w:rsidP="00927088">
            <w:pPr>
              <w:rPr>
                <w:rFonts w:ascii="Times New Roman" w:hAnsi="Times New Roman" w:cs="Times New Roman"/>
                <w:sz w:val="20"/>
                <w:szCs w:val="20"/>
              </w:rPr>
            </w:pPr>
          </w:p>
        </w:tc>
      </w:tr>
      <w:tr w:rsidR="00B1267C" w:rsidRPr="005A6F5F" w14:paraId="45D50BC2" w14:textId="77777777" w:rsidTr="00F55468">
        <w:trPr>
          <w:trHeight w:val="1063"/>
        </w:trPr>
        <w:tc>
          <w:tcPr>
            <w:tcW w:w="2019" w:type="dxa"/>
          </w:tcPr>
          <w:p w14:paraId="78567B45" w14:textId="77777777" w:rsidR="00B1267C" w:rsidRPr="00F55468" w:rsidRDefault="00B1267C" w:rsidP="00B1267C">
            <w:pPr>
              <w:rPr>
                <w:rFonts w:ascii="Times New Roman" w:hAnsi="Times New Roman" w:cs="Times New Roman"/>
                <w:sz w:val="20"/>
                <w:szCs w:val="20"/>
              </w:rPr>
            </w:pPr>
            <w:r w:rsidRPr="00F55468">
              <w:rPr>
                <w:rFonts w:ascii="Times New Roman" w:hAnsi="Times New Roman" w:cs="Times New Roman"/>
                <w:sz w:val="20"/>
                <w:szCs w:val="20"/>
              </w:rPr>
              <w:t>C0020 to C0170/R0500</w:t>
            </w:r>
          </w:p>
        </w:tc>
        <w:tc>
          <w:tcPr>
            <w:tcW w:w="2551" w:type="dxa"/>
          </w:tcPr>
          <w:p w14:paraId="28C4116F" w14:textId="77777777" w:rsidR="00B1267C" w:rsidRPr="00F55468" w:rsidDel="001F1BFA" w:rsidRDefault="00B1267C"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B</w:t>
            </w:r>
            <w:r w:rsidR="00E965AB" w:rsidRPr="00F55468">
              <w:rPr>
                <w:rFonts w:ascii="Times New Roman" w:hAnsi="Times New Roman" w:cs="Times New Roman"/>
                <w:sz w:val="20"/>
                <w:szCs w:val="20"/>
                <w:lang w:val="en-US"/>
              </w:rPr>
              <w:t xml:space="preserve">est </w:t>
            </w:r>
            <w:r w:rsidRPr="00F55468">
              <w:rPr>
                <w:rFonts w:ascii="Times New Roman" w:hAnsi="Times New Roman" w:cs="Times New Roman"/>
                <w:sz w:val="20"/>
                <w:szCs w:val="20"/>
                <w:lang w:val="en-US"/>
              </w:rPr>
              <w:t>E</w:t>
            </w:r>
            <w:r w:rsidR="00E965AB" w:rsidRPr="00F55468">
              <w:rPr>
                <w:rFonts w:ascii="Times New Roman" w:hAnsi="Times New Roman" w:cs="Times New Roman"/>
                <w:sz w:val="20"/>
                <w:szCs w:val="20"/>
                <w:lang w:val="en-US"/>
              </w:rPr>
              <w:t>stimate</w:t>
            </w:r>
            <w:r w:rsidRPr="00F55468">
              <w:rPr>
                <w:rFonts w:ascii="Times New Roman" w:hAnsi="Times New Roman" w:cs="Times New Roman"/>
                <w:sz w:val="20"/>
                <w:szCs w:val="20"/>
                <w:lang w:val="en-US"/>
              </w:rPr>
              <w:t xml:space="preserve"> without volatility adjustment</w:t>
            </w:r>
          </w:p>
        </w:tc>
        <w:tc>
          <w:tcPr>
            <w:tcW w:w="4678" w:type="dxa"/>
          </w:tcPr>
          <w:p w14:paraId="079EBBC7" w14:textId="77777777" w:rsidR="00D47E0C" w:rsidRDefault="00B1267C" w:rsidP="00B1267C">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amount of best estimate without volatility adjustment, for each LoB</w:t>
            </w:r>
            <w:r w:rsidR="00D47E0C">
              <w:rPr>
                <w:rFonts w:ascii="Times New Roman" w:hAnsi="Times New Roman" w:cs="Times New Roman"/>
                <w:sz w:val="20"/>
                <w:szCs w:val="20"/>
                <w:lang w:val="en-US"/>
              </w:rPr>
              <w:t>.</w:t>
            </w:r>
          </w:p>
          <w:p w14:paraId="7C54E0DA" w14:textId="77777777" w:rsidR="00D47E0C" w:rsidRDefault="00D47E0C" w:rsidP="00B1267C">
            <w:pPr>
              <w:rPr>
                <w:rFonts w:ascii="Times New Roman" w:hAnsi="Times New Roman" w:cs="Times New Roman"/>
                <w:sz w:val="20"/>
                <w:szCs w:val="20"/>
                <w:lang w:val="en-US"/>
              </w:rPr>
            </w:pPr>
          </w:p>
          <w:p w14:paraId="5F430E65" w14:textId="73364E4B" w:rsidR="00D47E0C" w:rsidRPr="006D554D" w:rsidRDefault="00D47E0C" w:rsidP="00D47E0C">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transitional on 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p w14:paraId="04DDA379" w14:textId="6F96840D" w:rsidR="00B1267C" w:rsidRPr="00F55468" w:rsidRDefault="00B1267C" w:rsidP="00B1267C">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B1267C" w:rsidRPr="005A6F5F" w14:paraId="4CFC8BFF" w14:textId="77777777" w:rsidTr="00F55468">
        <w:trPr>
          <w:trHeight w:val="1425"/>
        </w:trPr>
        <w:tc>
          <w:tcPr>
            <w:tcW w:w="2019" w:type="dxa"/>
          </w:tcPr>
          <w:p w14:paraId="1930F12A" w14:textId="77777777" w:rsidR="00B1267C" w:rsidRPr="00F55468" w:rsidRDefault="00B1267C" w:rsidP="00430738">
            <w:pPr>
              <w:rPr>
                <w:rFonts w:ascii="Times New Roman" w:hAnsi="Times New Roman" w:cs="Times New Roman"/>
                <w:sz w:val="20"/>
                <w:szCs w:val="20"/>
              </w:rPr>
            </w:pPr>
            <w:r w:rsidRPr="00F55468">
              <w:rPr>
                <w:rFonts w:ascii="Times New Roman" w:hAnsi="Times New Roman" w:cs="Times New Roman"/>
                <w:sz w:val="20"/>
                <w:szCs w:val="20"/>
              </w:rPr>
              <w:t>C0180/R0500</w:t>
            </w:r>
          </w:p>
        </w:tc>
        <w:tc>
          <w:tcPr>
            <w:tcW w:w="2551" w:type="dxa"/>
          </w:tcPr>
          <w:p w14:paraId="05A08A04" w14:textId="77777777" w:rsidR="00B1267C" w:rsidRPr="00F55468" w:rsidDel="001F1BFA" w:rsidRDefault="00B1267C"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B</w:t>
            </w:r>
            <w:r w:rsidR="00E965AB" w:rsidRPr="00F55468">
              <w:rPr>
                <w:rFonts w:ascii="Times New Roman" w:hAnsi="Times New Roman" w:cs="Times New Roman"/>
                <w:sz w:val="20"/>
                <w:szCs w:val="20"/>
                <w:lang w:val="en-US"/>
              </w:rPr>
              <w:t xml:space="preserve">est </w:t>
            </w:r>
            <w:r w:rsidRPr="00F55468">
              <w:rPr>
                <w:rFonts w:ascii="Times New Roman" w:hAnsi="Times New Roman" w:cs="Times New Roman"/>
                <w:sz w:val="20"/>
                <w:szCs w:val="20"/>
                <w:lang w:val="en-US"/>
              </w:rPr>
              <w:t>E</w:t>
            </w:r>
            <w:r w:rsidR="00E965AB" w:rsidRPr="00F55468">
              <w:rPr>
                <w:rFonts w:ascii="Times New Roman" w:hAnsi="Times New Roman" w:cs="Times New Roman"/>
                <w:sz w:val="20"/>
                <w:szCs w:val="20"/>
                <w:lang w:val="en-US"/>
              </w:rPr>
              <w:t>stimate</w:t>
            </w:r>
            <w:r w:rsidRPr="00F55468">
              <w:rPr>
                <w:rFonts w:ascii="Times New Roman" w:hAnsi="Times New Roman" w:cs="Times New Roman"/>
                <w:sz w:val="20"/>
                <w:szCs w:val="20"/>
                <w:lang w:val="en-US"/>
              </w:rPr>
              <w:t xml:space="preserve"> without volatility adjustment -  Total Non-Life obligation</w:t>
            </w:r>
          </w:p>
        </w:tc>
        <w:tc>
          <w:tcPr>
            <w:tcW w:w="4678" w:type="dxa"/>
          </w:tcPr>
          <w:p w14:paraId="17B4460A" w14:textId="77777777" w:rsidR="005131C6" w:rsidRDefault="00B1267C"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total amount, for all lines of business, of best estimate without volatility adjustment</w:t>
            </w:r>
            <w:r w:rsidR="005131C6">
              <w:rPr>
                <w:rFonts w:ascii="Times New Roman" w:hAnsi="Times New Roman" w:cs="Times New Roman"/>
                <w:sz w:val="20"/>
                <w:szCs w:val="20"/>
                <w:lang w:val="en-US"/>
              </w:rPr>
              <w:t>.</w:t>
            </w:r>
          </w:p>
          <w:p w14:paraId="7A96EEBC" w14:textId="77777777" w:rsidR="005131C6" w:rsidRDefault="005131C6" w:rsidP="005131C6">
            <w:pPr>
              <w:rPr>
                <w:rFonts w:ascii="Times New Roman" w:hAnsi="Times New Roman" w:cs="Times New Roman"/>
                <w:sz w:val="20"/>
                <w:szCs w:val="20"/>
                <w:lang w:val="en-US"/>
              </w:rPr>
            </w:pPr>
          </w:p>
          <w:p w14:paraId="0B51A0B4" w14:textId="77777777" w:rsidR="005131C6" w:rsidRPr="006D554D" w:rsidRDefault="005131C6" w:rsidP="005131C6">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transitional on 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p w14:paraId="7ADB5FF1" w14:textId="79EFAB98" w:rsidR="00B1267C" w:rsidRPr="00F55468" w:rsidRDefault="00B1267C" w:rsidP="00430738">
            <w:pPr>
              <w:rPr>
                <w:rFonts w:ascii="Times New Roman" w:hAnsi="Times New Roman" w:cs="Times New Roman"/>
                <w:sz w:val="20"/>
                <w:szCs w:val="20"/>
              </w:rPr>
            </w:pPr>
            <w:r w:rsidRPr="00F55468">
              <w:rPr>
                <w:rFonts w:ascii="Times New Roman" w:hAnsi="Times New Roman" w:cs="Times New Roman"/>
                <w:sz w:val="20"/>
                <w:szCs w:val="20"/>
              </w:rPr>
              <w:t xml:space="preserve"> </w:t>
            </w:r>
          </w:p>
        </w:tc>
      </w:tr>
      <w:tr w:rsidR="00E965AB" w:rsidRPr="005A6F5F" w14:paraId="0A70CA76" w14:textId="77777777" w:rsidTr="00F55468">
        <w:trPr>
          <w:trHeight w:val="1063"/>
        </w:trPr>
        <w:tc>
          <w:tcPr>
            <w:tcW w:w="2019" w:type="dxa"/>
          </w:tcPr>
          <w:p w14:paraId="0F93A1C3" w14:textId="77777777" w:rsidR="00E965AB" w:rsidRPr="00F55468" w:rsidRDefault="00E965AB" w:rsidP="00430738">
            <w:pPr>
              <w:rPr>
                <w:rFonts w:ascii="Times New Roman" w:hAnsi="Times New Roman" w:cs="Times New Roman"/>
                <w:sz w:val="20"/>
                <w:szCs w:val="20"/>
              </w:rPr>
            </w:pPr>
            <w:r w:rsidRPr="00F55468">
              <w:rPr>
                <w:rFonts w:ascii="Times New Roman" w:hAnsi="Times New Roman" w:cs="Times New Roman"/>
                <w:sz w:val="20"/>
                <w:szCs w:val="20"/>
              </w:rPr>
              <w:t>C0020 to C0170/R0510</w:t>
            </w:r>
          </w:p>
        </w:tc>
        <w:tc>
          <w:tcPr>
            <w:tcW w:w="2551" w:type="dxa"/>
          </w:tcPr>
          <w:p w14:paraId="2DB16D70" w14:textId="77777777" w:rsidR="00E965AB" w:rsidRPr="00F55468" w:rsidDel="001F1BFA" w:rsidRDefault="00E965AB"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Risk margin without volatility adjustment</w:t>
            </w:r>
          </w:p>
        </w:tc>
        <w:tc>
          <w:tcPr>
            <w:tcW w:w="4678" w:type="dxa"/>
          </w:tcPr>
          <w:p w14:paraId="64CE95DE" w14:textId="77777777" w:rsidR="005131C6" w:rsidRDefault="00E965AB" w:rsidP="00E965AB">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amount of risk margin without volatility adjustment, for each LoB</w:t>
            </w:r>
            <w:r w:rsidR="005131C6">
              <w:rPr>
                <w:rFonts w:ascii="Times New Roman" w:hAnsi="Times New Roman" w:cs="Times New Roman"/>
                <w:sz w:val="20"/>
                <w:szCs w:val="20"/>
                <w:lang w:val="en-US"/>
              </w:rPr>
              <w:t>.</w:t>
            </w:r>
          </w:p>
          <w:p w14:paraId="2A93988C" w14:textId="77777777" w:rsidR="005131C6" w:rsidRDefault="005131C6" w:rsidP="005131C6">
            <w:pPr>
              <w:rPr>
                <w:rFonts w:ascii="Times New Roman" w:hAnsi="Times New Roman" w:cs="Times New Roman"/>
                <w:sz w:val="20"/>
                <w:szCs w:val="20"/>
                <w:lang w:val="en-US"/>
              </w:rPr>
            </w:pPr>
          </w:p>
          <w:p w14:paraId="7B4FF71E" w14:textId="77777777" w:rsidR="005131C6" w:rsidRPr="006D554D" w:rsidRDefault="005131C6" w:rsidP="005131C6">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transitional on 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p w14:paraId="0AC032FD" w14:textId="64584D1F" w:rsidR="00E965AB" w:rsidRPr="00F55468" w:rsidRDefault="00E965AB" w:rsidP="00E965AB">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E965AB" w:rsidRPr="005A6F5F" w14:paraId="7C4269A6" w14:textId="77777777" w:rsidTr="00F55468">
        <w:trPr>
          <w:trHeight w:val="1425"/>
        </w:trPr>
        <w:tc>
          <w:tcPr>
            <w:tcW w:w="2019" w:type="dxa"/>
          </w:tcPr>
          <w:p w14:paraId="2413CD56" w14:textId="77777777" w:rsidR="00E965AB" w:rsidRPr="00F55468" w:rsidRDefault="00E965AB" w:rsidP="00430738">
            <w:pPr>
              <w:rPr>
                <w:rFonts w:ascii="Times New Roman" w:hAnsi="Times New Roman" w:cs="Times New Roman"/>
                <w:sz w:val="20"/>
                <w:szCs w:val="20"/>
              </w:rPr>
            </w:pPr>
            <w:r w:rsidRPr="00F55468">
              <w:rPr>
                <w:rFonts w:ascii="Times New Roman" w:hAnsi="Times New Roman" w:cs="Times New Roman"/>
                <w:sz w:val="20"/>
                <w:szCs w:val="20"/>
              </w:rPr>
              <w:t>C0180/R0510</w:t>
            </w:r>
          </w:p>
        </w:tc>
        <w:tc>
          <w:tcPr>
            <w:tcW w:w="2551" w:type="dxa"/>
          </w:tcPr>
          <w:p w14:paraId="26B92620" w14:textId="77777777" w:rsidR="00E965AB" w:rsidRPr="00F55468" w:rsidDel="001F1BFA" w:rsidRDefault="00E965AB"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Risk margin without volatility adjustment -  Total Non-Life obligation</w:t>
            </w:r>
          </w:p>
        </w:tc>
        <w:tc>
          <w:tcPr>
            <w:tcW w:w="4678" w:type="dxa"/>
          </w:tcPr>
          <w:p w14:paraId="2A648C0F" w14:textId="77777777" w:rsidR="005131C6" w:rsidRDefault="00E965AB" w:rsidP="00E965AB">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total amount, for all lines of business, of risk margin without volatility adjustment</w:t>
            </w:r>
            <w:r w:rsidR="005131C6">
              <w:rPr>
                <w:rFonts w:ascii="Times New Roman" w:hAnsi="Times New Roman" w:cs="Times New Roman"/>
                <w:sz w:val="20"/>
                <w:szCs w:val="20"/>
                <w:lang w:val="en-US"/>
              </w:rPr>
              <w:t>.</w:t>
            </w:r>
          </w:p>
          <w:p w14:paraId="21453B59" w14:textId="77777777" w:rsidR="005131C6" w:rsidRDefault="005131C6" w:rsidP="005131C6">
            <w:pPr>
              <w:rPr>
                <w:rFonts w:ascii="Times New Roman" w:hAnsi="Times New Roman" w:cs="Times New Roman"/>
                <w:sz w:val="20"/>
                <w:szCs w:val="20"/>
                <w:lang w:val="en-US"/>
              </w:rPr>
            </w:pPr>
          </w:p>
          <w:p w14:paraId="27F850D9" w14:textId="3D5CDAF1" w:rsidR="00E965AB" w:rsidRPr="00F55468" w:rsidRDefault="005131C6" w:rsidP="005131C6">
            <w:pPr>
              <w:rPr>
                <w:rFonts w:ascii="Times New Roman" w:hAnsi="Times New Roman" w:cs="Times New Roman"/>
                <w:sz w:val="20"/>
                <w:szCs w:val="20"/>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transitional on 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tc>
      </w:tr>
    </w:tbl>
    <w:p w14:paraId="0398B753" w14:textId="77777777" w:rsidR="005A6F5F" w:rsidRPr="005A6F5F" w:rsidRDefault="005A6F5F" w:rsidP="001C5ED3">
      <w:pPr>
        <w:rPr>
          <w:rFonts w:ascii="Times New Roman" w:hAnsi="Times New Roman" w:cs="Times New Roman"/>
          <w:sz w:val="20"/>
          <w:szCs w:val="20"/>
        </w:rPr>
      </w:pPr>
    </w:p>
    <w:sectPr w:rsidR="005A6F5F" w:rsidRPr="005A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9C8"/>
    <w:multiLevelType w:val="hybridMultilevel"/>
    <w:tmpl w:val="45D09F54"/>
    <w:lvl w:ilvl="0" w:tplc="8B9A0D8E">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477F98"/>
    <w:multiLevelType w:val="hybridMultilevel"/>
    <w:tmpl w:val="708C10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E54BD4"/>
    <w:multiLevelType w:val="hybridMultilevel"/>
    <w:tmpl w:val="9F4827A0"/>
    <w:lvl w:ilvl="0" w:tplc="7E285D96">
      <w:start w:val="1"/>
      <w:numFmt w:val="bullet"/>
      <w:lvlText w:val="-"/>
      <w:lvlJc w:val="left"/>
      <w:pPr>
        <w:ind w:left="405" w:hanging="360"/>
      </w:pPr>
      <w:rPr>
        <w:rFonts w:ascii="Calibri" w:eastAsiaTheme="minorHAnsi" w:hAnsi="Calibri"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447174D1"/>
    <w:multiLevelType w:val="hybridMultilevel"/>
    <w:tmpl w:val="0C268534"/>
    <w:lvl w:ilvl="0" w:tplc="32F8D2B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E6B3EE9"/>
    <w:multiLevelType w:val="hybridMultilevel"/>
    <w:tmpl w:val="5AAE432E"/>
    <w:lvl w:ilvl="0" w:tplc="FA760B72">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F567AEC"/>
    <w:multiLevelType w:val="hybridMultilevel"/>
    <w:tmpl w:val="2ABA90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503"/>
    <w:rsid w:val="00004BFB"/>
    <w:rsid w:val="00055DCA"/>
    <w:rsid w:val="000606E6"/>
    <w:rsid w:val="00075D50"/>
    <w:rsid w:val="00077692"/>
    <w:rsid w:val="00081285"/>
    <w:rsid w:val="0008622E"/>
    <w:rsid w:val="000B3CBD"/>
    <w:rsid w:val="000E3B0C"/>
    <w:rsid w:val="000F1342"/>
    <w:rsid w:val="00114204"/>
    <w:rsid w:val="00114D15"/>
    <w:rsid w:val="0014171D"/>
    <w:rsid w:val="0014614C"/>
    <w:rsid w:val="0015387A"/>
    <w:rsid w:val="0018460F"/>
    <w:rsid w:val="001A2B70"/>
    <w:rsid w:val="001A5645"/>
    <w:rsid w:val="001A7BCF"/>
    <w:rsid w:val="001C0FCD"/>
    <w:rsid w:val="001C5ED3"/>
    <w:rsid w:val="001F583F"/>
    <w:rsid w:val="00242BC8"/>
    <w:rsid w:val="002453AB"/>
    <w:rsid w:val="00255FDA"/>
    <w:rsid w:val="00291A75"/>
    <w:rsid w:val="002B2509"/>
    <w:rsid w:val="002B5030"/>
    <w:rsid w:val="002C02AF"/>
    <w:rsid w:val="002D553F"/>
    <w:rsid w:val="002E3D96"/>
    <w:rsid w:val="00303ED4"/>
    <w:rsid w:val="00305386"/>
    <w:rsid w:val="003274A8"/>
    <w:rsid w:val="00355A17"/>
    <w:rsid w:val="00375B7E"/>
    <w:rsid w:val="00375DEE"/>
    <w:rsid w:val="00381081"/>
    <w:rsid w:val="00381652"/>
    <w:rsid w:val="00383CCA"/>
    <w:rsid w:val="003B3B2D"/>
    <w:rsid w:val="003C66ED"/>
    <w:rsid w:val="003E0DA5"/>
    <w:rsid w:val="003F062A"/>
    <w:rsid w:val="003F441F"/>
    <w:rsid w:val="003F570D"/>
    <w:rsid w:val="004175DE"/>
    <w:rsid w:val="00430738"/>
    <w:rsid w:val="00437B9D"/>
    <w:rsid w:val="00444FE1"/>
    <w:rsid w:val="00452217"/>
    <w:rsid w:val="004623C3"/>
    <w:rsid w:val="004676FD"/>
    <w:rsid w:val="0047731A"/>
    <w:rsid w:val="004871CE"/>
    <w:rsid w:val="00495ABE"/>
    <w:rsid w:val="004B21E2"/>
    <w:rsid w:val="004D0C3A"/>
    <w:rsid w:val="004E1E04"/>
    <w:rsid w:val="004E2503"/>
    <w:rsid w:val="00504A6D"/>
    <w:rsid w:val="005131C6"/>
    <w:rsid w:val="005414C2"/>
    <w:rsid w:val="005446B2"/>
    <w:rsid w:val="0055089E"/>
    <w:rsid w:val="0055734E"/>
    <w:rsid w:val="00577DC5"/>
    <w:rsid w:val="005803CA"/>
    <w:rsid w:val="005916A9"/>
    <w:rsid w:val="005A6F5F"/>
    <w:rsid w:val="005C0B04"/>
    <w:rsid w:val="005C2E2E"/>
    <w:rsid w:val="005D6BCA"/>
    <w:rsid w:val="006064DE"/>
    <w:rsid w:val="00635D1C"/>
    <w:rsid w:val="00651AFA"/>
    <w:rsid w:val="0065795E"/>
    <w:rsid w:val="00682BA3"/>
    <w:rsid w:val="00691D06"/>
    <w:rsid w:val="00693303"/>
    <w:rsid w:val="006A6F9E"/>
    <w:rsid w:val="006C20B0"/>
    <w:rsid w:val="006C245B"/>
    <w:rsid w:val="006D0D03"/>
    <w:rsid w:val="006D41FF"/>
    <w:rsid w:val="006E4A52"/>
    <w:rsid w:val="00711AE4"/>
    <w:rsid w:val="007401FA"/>
    <w:rsid w:val="00743F79"/>
    <w:rsid w:val="0074541E"/>
    <w:rsid w:val="007739E6"/>
    <w:rsid w:val="00793878"/>
    <w:rsid w:val="007B2B3F"/>
    <w:rsid w:val="007D335E"/>
    <w:rsid w:val="007D4E36"/>
    <w:rsid w:val="007E705B"/>
    <w:rsid w:val="008121B7"/>
    <w:rsid w:val="00820AC0"/>
    <w:rsid w:val="00865EBA"/>
    <w:rsid w:val="008674C6"/>
    <w:rsid w:val="008835FC"/>
    <w:rsid w:val="00895EFA"/>
    <w:rsid w:val="008D3C99"/>
    <w:rsid w:val="008F1951"/>
    <w:rsid w:val="00901988"/>
    <w:rsid w:val="009023F6"/>
    <w:rsid w:val="00905080"/>
    <w:rsid w:val="00911E3B"/>
    <w:rsid w:val="00917178"/>
    <w:rsid w:val="00922B9F"/>
    <w:rsid w:val="00927088"/>
    <w:rsid w:val="009379D5"/>
    <w:rsid w:val="00941E94"/>
    <w:rsid w:val="00957D46"/>
    <w:rsid w:val="009D49AA"/>
    <w:rsid w:val="009D7C92"/>
    <w:rsid w:val="009E6012"/>
    <w:rsid w:val="00A02600"/>
    <w:rsid w:val="00A12B92"/>
    <w:rsid w:val="00A278C6"/>
    <w:rsid w:val="00A3371D"/>
    <w:rsid w:val="00A34ADC"/>
    <w:rsid w:val="00A36D30"/>
    <w:rsid w:val="00A57D95"/>
    <w:rsid w:val="00A91080"/>
    <w:rsid w:val="00A92736"/>
    <w:rsid w:val="00AA2515"/>
    <w:rsid w:val="00AC154D"/>
    <w:rsid w:val="00AE251D"/>
    <w:rsid w:val="00AE33B3"/>
    <w:rsid w:val="00AE3D09"/>
    <w:rsid w:val="00B1267C"/>
    <w:rsid w:val="00B20AB0"/>
    <w:rsid w:val="00B423B4"/>
    <w:rsid w:val="00B54C45"/>
    <w:rsid w:val="00B5777D"/>
    <w:rsid w:val="00B77F8C"/>
    <w:rsid w:val="00B853D9"/>
    <w:rsid w:val="00B93B9E"/>
    <w:rsid w:val="00BA7441"/>
    <w:rsid w:val="00BD5B45"/>
    <w:rsid w:val="00BE2B11"/>
    <w:rsid w:val="00BE7A6A"/>
    <w:rsid w:val="00C25687"/>
    <w:rsid w:val="00C37A72"/>
    <w:rsid w:val="00C67408"/>
    <w:rsid w:val="00C702E8"/>
    <w:rsid w:val="00C70B0E"/>
    <w:rsid w:val="00C84967"/>
    <w:rsid w:val="00C9316D"/>
    <w:rsid w:val="00CA55A3"/>
    <w:rsid w:val="00CB4824"/>
    <w:rsid w:val="00CC55AE"/>
    <w:rsid w:val="00CE74AF"/>
    <w:rsid w:val="00CE7857"/>
    <w:rsid w:val="00CF4641"/>
    <w:rsid w:val="00CF4F3E"/>
    <w:rsid w:val="00CF6B1C"/>
    <w:rsid w:val="00CF738A"/>
    <w:rsid w:val="00D17F15"/>
    <w:rsid w:val="00D23A3F"/>
    <w:rsid w:val="00D277F8"/>
    <w:rsid w:val="00D36D5A"/>
    <w:rsid w:val="00D47E0C"/>
    <w:rsid w:val="00D6536A"/>
    <w:rsid w:val="00D705B6"/>
    <w:rsid w:val="00D74D14"/>
    <w:rsid w:val="00D84F44"/>
    <w:rsid w:val="00DA54F8"/>
    <w:rsid w:val="00DC09BD"/>
    <w:rsid w:val="00DC160B"/>
    <w:rsid w:val="00DD576E"/>
    <w:rsid w:val="00DE0F07"/>
    <w:rsid w:val="00DE67C5"/>
    <w:rsid w:val="00DF5549"/>
    <w:rsid w:val="00E032E7"/>
    <w:rsid w:val="00E05DC7"/>
    <w:rsid w:val="00E0666E"/>
    <w:rsid w:val="00E36CEA"/>
    <w:rsid w:val="00E62404"/>
    <w:rsid w:val="00E64527"/>
    <w:rsid w:val="00E70345"/>
    <w:rsid w:val="00E96069"/>
    <w:rsid w:val="00E965AB"/>
    <w:rsid w:val="00EB5BA3"/>
    <w:rsid w:val="00ED49A4"/>
    <w:rsid w:val="00EF6DC2"/>
    <w:rsid w:val="00F05069"/>
    <w:rsid w:val="00F079E7"/>
    <w:rsid w:val="00F276D2"/>
    <w:rsid w:val="00F34E83"/>
    <w:rsid w:val="00F40DBE"/>
    <w:rsid w:val="00F46550"/>
    <w:rsid w:val="00F52D59"/>
    <w:rsid w:val="00F55468"/>
    <w:rsid w:val="00F6044D"/>
    <w:rsid w:val="00F679C6"/>
    <w:rsid w:val="00FA1BFB"/>
    <w:rsid w:val="00FA3B54"/>
    <w:rsid w:val="00FA5452"/>
    <w:rsid w:val="00FB0F7E"/>
    <w:rsid w:val="00FB3DD3"/>
    <w:rsid w:val="00FB4B3C"/>
    <w:rsid w:val="00FD3EFE"/>
    <w:rsid w:val="00FF2281"/>
    <w:rsid w:val="00FF6FA9"/>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D3C99"/>
    <w:rPr>
      <w:sz w:val="16"/>
      <w:szCs w:val="16"/>
    </w:rPr>
  </w:style>
  <w:style w:type="paragraph" w:styleId="CommentText">
    <w:name w:val="annotation text"/>
    <w:basedOn w:val="Normal"/>
    <w:link w:val="CommentTextChar"/>
    <w:uiPriority w:val="99"/>
    <w:unhideWhenUsed/>
    <w:rsid w:val="008D3C99"/>
    <w:pPr>
      <w:spacing w:line="240" w:lineRule="auto"/>
    </w:pPr>
    <w:rPr>
      <w:sz w:val="20"/>
      <w:szCs w:val="20"/>
    </w:rPr>
  </w:style>
  <w:style w:type="character" w:customStyle="1" w:styleId="CommentTextChar">
    <w:name w:val="Comment Text Char"/>
    <w:basedOn w:val="DefaultParagraphFont"/>
    <w:link w:val="CommentText"/>
    <w:uiPriority w:val="99"/>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D3C99"/>
    <w:rPr>
      <w:sz w:val="16"/>
      <w:szCs w:val="16"/>
    </w:rPr>
  </w:style>
  <w:style w:type="paragraph" w:styleId="CommentText">
    <w:name w:val="annotation text"/>
    <w:basedOn w:val="Normal"/>
    <w:link w:val="CommentTextChar"/>
    <w:uiPriority w:val="99"/>
    <w:unhideWhenUsed/>
    <w:rsid w:val="008D3C99"/>
    <w:pPr>
      <w:spacing w:line="240" w:lineRule="auto"/>
    </w:pPr>
    <w:rPr>
      <w:sz w:val="20"/>
      <w:szCs w:val="20"/>
    </w:rPr>
  </w:style>
  <w:style w:type="character" w:customStyle="1" w:styleId="CommentTextChar">
    <w:name w:val="Comment Text Char"/>
    <w:basedOn w:val="DefaultParagraphFont"/>
    <w:link w:val="CommentText"/>
    <w:uiPriority w:val="99"/>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3400">
      <w:bodyDiv w:val="1"/>
      <w:marLeft w:val="0"/>
      <w:marRight w:val="0"/>
      <w:marTop w:val="0"/>
      <w:marBottom w:val="0"/>
      <w:divBdr>
        <w:top w:val="none" w:sz="0" w:space="0" w:color="auto"/>
        <w:left w:val="none" w:sz="0" w:space="0" w:color="auto"/>
        <w:bottom w:val="none" w:sz="0" w:space="0" w:color="auto"/>
        <w:right w:val="none" w:sz="0" w:space="0" w:color="auto"/>
      </w:divBdr>
    </w:div>
    <w:div w:id="994646323">
      <w:bodyDiv w:val="1"/>
      <w:marLeft w:val="0"/>
      <w:marRight w:val="0"/>
      <w:marTop w:val="0"/>
      <w:marBottom w:val="0"/>
      <w:divBdr>
        <w:top w:val="none" w:sz="0" w:space="0" w:color="auto"/>
        <w:left w:val="none" w:sz="0" w:space="0" w:color="auto"/>
        <w:bottom w:val="none" w:sz="0" w:space="0" w:color="auto"/>
        <w:right w:val="none" w:sz="0" w:space="0" w:color="auto"/>
      </w:divBdr>
    </w:div>
    <w:div w:id="16023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5299-46B8-4573-B681-6E4DD13EE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13</Pages>
  <Words>5828</Words>
  <Characters>33225</Characters>
  <Application>Microsoft Office Word</Application>
  <DocSecurity>0</DocSecurity>
  <Lines>276</Lines>
  <Paragraphs>77</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Bank of England</Company>
  <LinksUpToDate>false</LinksUpToDate>
  <CharactersWithSpaces>38976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15</cp:revision>
  <cp:lastPrinted>2014-08-04T13:41:00Z</cp:lastPrinted>
  <dcterms:created xsi:type="dcterms:W3CDTF">2014-11-04T22:36:00Z</dcterms:created>
  <dcterms:modified xsi:type="dcterms:W3CDTF">2014-12-01T14:19:00Z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1407525198</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-2137199028</vt:i4>
  </property>
  <property fmtid="{D5CDD505-2E9C-101B-9397-08002B2CF9AE}" pid="8" name="_ReviewingToolsShownOnce">
    <vt:lpwstr/>
  </property>
</Properties>
</file>